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56" w:rsidRPr="00653EB7" w:rsidRDefault="001A7DDF" w:rsidP="000A7256">
      <w:bookmarkStart w:id="0" w:name="_GoBack"/>
      <w:bookmarkEnd w:id="0"/>
      <w:r>
        <w:t xml:space="preserve"> </w:t>
      </w:r>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653EB7" w:rsidRDefault="000A7256" w:rsidP="00764A34">
            <w:pPr>
              <w:jc w:val="center"/>
              <w:rPr>
                <w:b/>
                <w:caps/>
                <w:sz w:val="60"/>
                <w:szCs w:val="60"/>
              </w:rPr>
            </w:pP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AF3122" w:rsidRPr="00AF3122" w:rsidRDefault="00AF3122" w:rsidP="00AF3122">
            <w:pPr>
              <w:jc w:val="both"/>
              <w:rPr>
                <w:b/>
                <w:i/>
                <w:noProof w:val="0"/>
                <w:sz w:val="32"/>
                <w:szCs w:val="32"/>
                <w:u w:val="single"/>
                <w:lang w:eastAsia="ru-RU"/>
              </w:rPr>
            </w:pPr>
            <w:r w:rsidRPr="00AF3122">
              <w:rPr>
                <w:noProof w:val="0"/>
                <w:sz w:val="32"/>
                <w:szCs w:val="32"/>
                <w:lang w:eastAsia="ru-RU"/>
              </w:rPr>
              <w:t>Obiectul achiziţiei:</w:t>
            </w:r>
            <w:r w:rsidRPr="00AF3122">
              <w:rPr>
                <w:b/>
                <w:noProof w:val="0"/>
                <w:sz w:val="32"/>
                <w:szCs w:val="32"/>
                <w:lang w:eastAsia="ru-RU"/>
              </w:rPr>
              <w:t xml:space="preserve"> </w:t>
            </w:r>
            <w:r w:rsidRPr="00AF3122">
              <w:rPr>
                <w:b/>
                <w:noProof w:val="0"/>
                <w:sz w:val="32"/>
                <w:szCs w:val="32"/>
                <w:lang w:eastAsia="ru-RU"/>
              </w:rPr>
              <w:tab/>
            </w:r>
            <w:r w:rsidRPr="00AF3122">
              <w:rPr>
                <w:b/>
                <w:noProof w:val="0"/>
                <w:sz w:val="32"/>
                <w:szCs w:val="32"/>
                <w:lang w:eastAsia="ru-RU"/>
              </w:rPr>
              <w:tab/>
            </w:r>
            <w:r w:rsidRPr="00AF3122">
              <w:rPr>
                <w:b/>
                <w:i/>
                <w:noProof w:val="0"/>
                <w:sz w:val="32"/>
                <w:szCs w:val="32"/>
                <w:u w:val="single"/>
                <w:lang w:eastAsia="ru-RU"/>
              </w:rPr>
              <w:t xml:space="preserve">Achiziţionarea_produselor petroliere pentru </w:t>
            </w:r>
          </w:p>
          <w:p w:rsidR="00AF3122" w:rsidRPr="00AF3122" w:rsidRDefault="00AF3122" w:rsidP="00AF3122">
            <w:pPr>
              <w:jc w:val="both"/>
              <w:rPr>
                <w:b/>
                <w:i/>
                <w:noProof w:val="0"/>
                <w:sz w:val="32"/>
                <w:szCs w:val="32"/>
                <w:u w:val="single"/>
                <w:lang w:eastAsia="ru-RU"/>
              </w:rPr>
            </w:pPr>
            <w:r w:rsidRPr="00AF3122">
              <w:rPr>
                <w:b/>
                <w:i/>
                <w:noProof w:val="0"/>
                <w:sz w:val="32"/>
                <w:szCs w:val="32"/>
                <w:u w:val="single"/>
                <w:lang w:eastAsia="ru-RU"/>
              </w:rPr>
              <w:t xml:space="preserve">                                                                   anul 201</w:t>
            </w:r>
            <w:r w:rsidR="00A869F8">
              <w:rPr>
                <w:b/>
                <w:i/>
                <w:noProof w:val="0"/>
                <w:sz w:val="32"/>
                <w:szCs w:val="32"/>
                <w:u w:val="single"/>
                <w:lang w:eastAsia="ru-RU"/>
              </w:rPr>
              <w:t>7</w:t>
            </w:r>
            <w:r w:rsidRPr="00AF3122">
              <w:rPr>
                <w:b/>
                <w:i/>
                <w:noProof w:val="0"/>
                <w:sz w:val="32"/>
                <w:szCs w:val="32"/>
                <w:u w:val="single"/>
                <w:lang w:eastAsia="ru-RU"/>
              </w:rPr>
              <w:t xml:space="preserve">                        .</w:t>
            </w:r>
          </w:p>
          <w:p w:rsidR="00AF3122" w:rsidRPr="00AF3122" w:rsidRDefault="00AF3122" w:rsidP="00AF3122">
            <w:pPr>
              <w:spacing w:line="360" w:lineRule="auto"/>
              <w:jc w:val="both"/>
              <w:rPr>
                <w:noProof w:val="0"/>
                <w:sz w:val="32"/>
                <w:szCs w:val="32"/>
                <w:lang w:eastAsia="ru-RU"/>
              </w:rPr>
            </w:pPr>
            <w:r w:rsidRPr="00AF3122">
              <w:rPr>
                <w:noProof w:val="0"/>
                <w:sz w:val="32"/>
                <w:szCs w:val="32"/>
                <w:lang w:eastAsia="ru-RU"/>
              </w:rPr>
              <w:tab/>
            </w:r>
            <w:r w:rsidRPr="00AF3122">
              <w:rPr>
                <w:noProof w:val="0"/>
                <w:sz w:val="32"/>
                <w:szCs w:val="32"/>
                <w:lang w:eastAsia="ru-RU"/>
              </w:rPr>
              <w:tab/>
            </w:r>
            <w:r w:rsidRPr="00AF3122">
              <w:rPr>
                <w:noProof w:val="0"/>
                <w:sz w:val="32"/>
                <w:szCs w:val="32"/>
                <w:lang w:eastAsia="ru-RU"/>
              </w:rPr>
              <w:tab/>
            </w:r>
            <w:r w:rsidRPr="00AF3122">
              <w:rPr>
                <w:noProof w:val="0"/>
                <w:sz w:val="32"/>
                <w:szCs w:val="32"/>
                <w:lang w:eastAsia="ru-RU"/>
              </w:rPr>
              <w:tab/>
            </w:r>
            <w:r w:rsidRPr="00AF3122">
              <w:rPr>
                <w:noProof w:val="0"/>
                <w:sz w:val="32"/>
                <w:szCs w:val="32"/>
                <w:lang w:eastAsia="ru-RU"/>
              </w:rPr>
              <w:tab/>
            </w:r>
          </w:p>
          <w:p w:rsidR="00AF3122" w:rsidRPr="00AF3122" w:rsidRDefault="00AF3122" w:rsidP="00AF3122">
            <w:pPr>
              <w:spacing w:line="360" w:lineRule="auto"/>
              <w:jc w:val="both"/>
              <w:rPr>
                <w:noProof w:val="0"/>
                <w:sz w:val="32"/>
                <w:szCs w:val="32"/>
                <w:lang w:eastAsia="ru-RU"/>
              </w:rPr>
            </w:pPr>
            <w:r w:rsidRPr="00AF3122">
              <w:rPr>
                <w:noProof w:val="0"/>
                <w:sz w:val="32"/>
                <w:szCs w:val="32"/>
                <w:lang w:eastAsia="ru-RU"/>
              </w:rPr>
              <w:t>Cod CPV:</w:t>
            </w:r>
            <w:r w:rsidRPr="00AF3122">
              <w:rPr>
                <w:b/>
                <w:noProof w:val="0"/>
                <w:sz w:val="32"/>
                <w:szCs w:val="32"/>
                <w:lang w:eastAsia="ru-RU"/>
              </w:rPr>
              <w:t xml:space="preserve"> </w:t>
            </w:r>
            <w:r w:rsidRPr="00AF3122">
              <w:rPr>
                <w:b/>
                <w:noProof w:val="0"/>
                <w:sz w:val="32"/>
                <w:szCs w:val="32"/>
                <w:lang w:eastAsia="ru-RU"/>
              </w:rPr>
              <w:tab/>
            </w:r>
            <w:r w:rsidRPr="00AF3122">
              <w:rPr>
                <w:b/>
                <w:noProof w:val="0"/>
                <w:sz w:val="32"/>
                <w:szCs w:val="32"/>
                <w:lang w:eastAsia="ru-RU"/>
              </w:rPr>
              <w:tab/>
            </w:r>
            <w:r w:rsidRPr="00AF3122">
              <w:rPr>
                <w:b/>
                <w:noProof w:val="0"/>
                <w:sz w:val="32"/>
                <w:szCs w:val="32"/>
                <w:lang w:eastAsia="ru-RU"/>
              </w:rPr>
              <w:tab/>
            </w:r>
            <w:r w:rsidRPr="00AF3122">
              <w:rPr>
                <w:b/>
                <w:noProof w:val="0"/>
                <w:sz w:val="32"/>
                <w:szCs w:val="32"/>
                <w:lang w:eastAsia="ru-RU"/>
              </w:rPr>
              <w:tab/>
            </w:r>
            <w:r w:rsidRPr="00AF3122">
              <w:rPr>
                <w:rFonts w:ascii="Calibri" w:eastAsia="PMingLiU" w:hAnsi="Calibri"/>
                <w:b/>
                <w:i/>
                <w:noProof w:val="0"/>
                <w:sz w:val="32"/>
                <w:szCs w:val="32"/>
                <w:u w:val="single"/>
                <w:lang w:eastAsia="zh-CN"/>
              </w:rPr>
              <w:t>09132000-3;  09134200-9</w:t>
            </w:r>
          </w:p>
          <w:p w:rsidR="00AF3122" w:rsidRPr="00AF3122" w:rsidRDefault="00AF3122" w:rsidP="00AF3122">
            <w:pPr>
              <w:tabs>
                <w:tab w:val="left" w:pos="720"/>
                <w:tab w:val="right" w:leader="dot" w:pos="8640"/>
              </w:tabs>
              <w:jc w:val="both"/>
              <w:rPr>
                <w:b/>
                <w:i/>
                <w:noProof w:val="0"/>
                <w:sz w:val="32"/>
                <w:szCs w:val="32"/>
                <w:u w:val="single"/>
                <w:lang w:eastAsia="ru-RU"/>
              </w:rPr>
            </w:pPr>
            <w:r w:rsidRPr="00AF3122">
              <w:rPr>
                <w:noProof w:val="0"/>
                <w:sz w:val="32"/>
                <w:szCs w:val="32"/>
                <w:lang w:eastAsia="ru-RU"/>
              </w:rPr>
              <w:t xml:space="preserve">Autoritarea Contractantă: </w:t>
            </w:r>
            <w:r w:rsidRPr="00AF3122">
              <w:rPr>
                <w:noProof w:val="0"/>
                <w:sz w:val="32"/>
                <w:szCs w:val="32"/>
                <w:lang w:eastAsia="ru-RU"/>
              </w:rPr>
              <w:tab/>
            </w:r>
            <w:r w:rsidRPr="00AF3122">
              <w:rPr>
                <w:rFonts w:ascii="Calibri" w:eastAsia="PMingLiU" w:hAnsi="Calibri"/>
                <w:b/>
                <w:i/>
                <w:noProof w:val="0"/>
                <w:sz w:val="28"/>
                <w:szCs w:val="28"/>
                <w:u w:val="single"/>
                <w:lang w:eastAsia="zh-CN"/>
              </w:rPr>
              <w:t xml:space="preserve">Întreprinderea de Stat  Întreprinderea  pentru silvicultură </w:t>
            </w:r>
            <w:r w:rsidRPr="00AF3122">
              <w:rPr>
                <w:rFonts w:ascii="Calibri" w:eastAsia="PMingLiU" w:hAnsi="Calibri"/>
                <w:b/>
                <w:i/>
                <w:noProof w:val="0"/>
                <w:sz w:val="28"/>
                <w:szCs w:val="28"/>
                <w:u w:val="single"/>
                <w:lang w:val="en-US" w:eastAsia="zh-CN"/>
              </w:rPr>
              <w:t>“SILVA-SUD”</w:t>
            </w:r>
            <w:r w:rsidRPr="00AF3122">
              <w:rPr>
                <w:rFonts w:ascii="Calibri" w:eastAsia="PMingLiU" w:hAnsi="Calibri"/>
                <w:b/>
                <w:i/>
                <w:noProof w:val="0"/>
                <w:sz w:val="28"/>
                <w:szCs w:val="28"/>
                <w:u w:val="single"/>
                <w:lang w:eastAsia="zh-CN"/>
              </w:rPr>
              <w:t>Cahul, (</w:t>
            </w:r>
            <w:r w:rsidRPr="00AF3122">
              <w:rPr>
                <w:b/>
                <w:i/>
                <w:noProof w:val="0"/>
                <w:sz w:val="32"/>
                <w:szCs w:val="32"/>
                <w:u w:val="single"/>
                <w:lang w:eastAsia="ru-RU"/>
              </w:rPr>
              <w:t xml:space="preserve">ÎS. ÎS </w:t>
            </w:r>
            <w:r w:rsidRPr="00AF3122">
              <w:rPr>
                <w:b/>
                <w:i/>
                <w:noProof w:val="0"/>
                <w:sz w:val="32"/>
                <w:szCs w:val="32"/>
                <w:u w:val="single"/>
                <w:lang w:val="en-US" w:eastAsia="ru-RU"/>
              </w:rPr>
              <w:t>,,SILVA-SUD”</w:t>
            </w:r>
            <w:r w:rsidRPr="00AF3122">
              <w:rPr>
                <w:b/>
                <w:i/>
                <w:noProof w:val="0"/>
                <w:sz w:val="32"/>
                <w:szCs w:val="32"/>
                <w:u w:val="single"/>
                <w:lang w:eastAsia="ru-RU"/>
              </w:rPr>
              <w:t xml:space="preserve">Cahul)                    </w:t>
            </w:r>
          </w:p>
          <w:p w:rsidR="00AF3122" w:rsidRPr="00AF3122" w:rsidRDefault="00AF3122" w:rsidP="00AF3122">
            <w:pPr>
              <w:tabs>
                <w:tab w:val="left" w:pos="720"/>
                <w:tab w:val="right" w:leader="dot" w:pos="8640"/>
              </w:tabs>
              <w:jc w:val="both"/>
              <w:rPr>
                <w:noProof w:val="0"/>
                <w:sz w:val="32"/>
                <w:szCs w:val="32"/>
                <w:lang w:eastAsia="ru-RU"/>
              </w:rPr>
            </w:pPr>
          </w:p>
          <w:p w:rsidR="00AF3122" w:rsidRPr="00AF3122" w:rsidRDefault="00AF3122" w:rsidP="00AF3122">
            <w:pPr>
              <w:tabs>
                <w:tab w:val="left" w:pos="720"/>
                <w:tab w:val="right" w:leader="dot" w:pos="8640"/>
              </w:tabs>
              <w:jc w:val="both"/>
              <w:rPr>
                <w:b/>
                <w:i/>
                <w:noProof w:val="0"/>
                <w:sz w:val="32"/>
                <w:szCs w:val="32"/>
                <w:u w:val="single"/>
                <w:lang w:eastAsia="ru-RU"/>
              </w:rPr>
            </w:pPr>
            <w:r w:rsidRPr="00AF3122">
              <w:rPr>
                <w:noProof w:val="0"/>
                <w:sz w:val="32"/>
                <w:szCs w:val="32"/>
                <w:lang w:eastAsia="ru-RU"/>
              </w:rPr>
              <w:t xml:space="preserve">Procedura achiziţiei:                 </w:t>
            </w:r>
            <w:r w:rsidRPr="00AF3122">
              <w:rPr>
                <w:b/>
                <w:i/>
                <w:noProof w:val="0"/>
                <w:sz w:val="32"/>
                <w:szCs w:val="32"/>
                <w:u w:val="single"/>
                <w:lang w:eastAsia="ru-RU"/>
              </w:rPr>
              <w:t xml:space="preserve"> Licitaţie Publică</w:t>
            </w: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a9"/>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8"/>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1"/>
            </w:pPr>
            <w:bookmarkStart w:id="1" w:name="_Toc392180116"/>
            <w:bookmarkStart w:id="2" w:name="_Toc449539006"/>
            <w:r w:rsidRPr="00C00499">
              <w:t>SECȚIUNEA 1</w:t>
            </w:r>
            <w:bookmarkEnd w:id="1"/>
            <w:bookmarkEnd w:id="2"/>
          </w:p>
          <w:p w:rsidR="000A7256" w:rsidRPr="00C00499" w:rsidRDefault="000A7256" w:rsidP="00764A34">
            <w:pPr>
              <w:pStyle w:val="1"/>
              <w:numPr>
                <w:ilvl w:val="0"/>
                <w:numId w:val="0"/>
              </w:numPr>
              <w:ind w:left="360"/>
            </w:pPr>
            <w:bookmarkStart w:id="3" w:name="_Toc392180117"/>
            <w:bookmarkStart w:id="4" w:name="_Toc449539007"/>
            <w:r w:rsidRPr="00C00499">
              <w:t>INSTRUCŢIUNI PENTRU OFERTANŢI (IPO)</w:t>
            </w:r>
            <w:bookmarkEnd w:id="3"/>
            <w:bookmarkEnd w:id="4"/>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s>
              <w:spacing w:before="0"/>
              <w:ind w:left="360"/>
              <w:jc w:val="center"/>
            </w:pPr>
            <w:bookmarkStart w:id="5" w:name="_Toc392180118"/>
            <w:bookmarkStart w:id="6" w:name="_Toc449539008"/>
            <w:r w:rsidRPr="00C00499">
              <w:t>Dispoziții generale</w:t>
            </w:r>
            <w:bookmarkEnd w:id="5"/>
            <w:bookmarkEnd w:id="6"/>
          </w:p>
        </w:tc>
      </w:tr>
      <w:tr w:rsidR="000A7256" w:rsidRPr="00C00499" w:rsidTr="00764A34">
        <w:trPr>
          <w:trHeight w:val="697"/>
        </w:trPr>
        <w:tc>
          <w:tcPr>
            <w:tcW w:w="9747" w:type="dxa"/>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 w:name="_Toc392180119"/>
            <w:bookmarkStart w:id="8" w:name="_Toc449539009"/>
            <w:r w:rsidRPr="00C00499">
              <w:t>Scopul licitaţiei</w:t>
            </w:r>
            <w:bookmarkEnd w:id="7"/>
            <w:bookmarkEnd w:id="8"/>
          </w:p>
          <w:p w:rsidR="000A7256" w:rsidRPr="00C00499" w:rsidRDefault="000A7256" w:rsidP="00325BF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rPr>
                <w:b w:val="0"/>
              </w:rPr>
            </w:pPr>
            <w:bookmarkStart w:id="9" w:name="_Toc392180120"/>
            <w:bookmarkStart w:id="10" w:name="_Toc449539010"/>
            <w:r w:rsidRPr="00C00499">
              <w:t>Principiile care stau la baza atribuirii contractului de achiziţie</w:t>
            </w:r>
            <w:bookmarkEnd w:id="9"/>
            <w:bookmarkEnd w:id="10"/>
            <w:r w:rsidRPr="00C00499">
              <w:rPr>
                <w:b w:val="0"/>
              </w:rPr>
              <w:t xml:space="preserve"> </w:t>
            </w:r>
          </w:p>
          <w:p w:rsidR="000A7256" w:rsidRPr="0047349C" w:rsidRDefault="000A7256" w:rsidP="00764A34">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11" w:name="_Toc392179950"/>
            <w:bookmarkStart w:id="12" w:name="_Toc392180121"/>
            <w:bookmarkStart w:id="13" w:name="_Toc449539011"/>
            <w:r w:rsidRPr="0047349C">
              <w:rPr>
                <w:b w:val="0"/>
                <w:color w:val="auto"/>
              </w:rPr>
              <w:t>libera  concurenţă;</w:t>
            </w:r>
            <w:bookmarkEnd w:id="11"/>
            <w:bookmarkEnd w:id="12"/>
            <w:bookmarkEnd w:id="13"/>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14" w:name="_Toc392179951"/>
            <w:bookmarkStart w:id="15" w:name="_Toc392180122"/>
            <w:bookmarkStart w:id="16" w:name="_Toc449539012"/>
            <w:r w:rsidRPr="0047349C">
              <w:rPr>
                <w:b w:val="0"/>
                <w:color w:val="auto"/>
              </w:rPr>
              <w:t>eficienţa utilizării fondurilor publice;</w:t>
            </w:r>
            <w:bookmarkEnd w:id="14"/>
            <w:bookmarkEnd w:id="15"/>
            <w:bookmarkEnd w:id="16"/>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17" w:name="_Toc392179952"/>
            <w:bookmarkStart w:id="18" w:name="_Toc392180123"/>
            <w:bookmarkStart w:id="19" w:name="_Toc449539013"/>
            <w:r w:rsidRPr="0047349C">
              <w:rPr>
                <w:b w:val="0"/>
                <w:color w:val="auto"/>
              </w:rPr>
              <w:t>transparenţa;</w:t>
            </w:r>
            <w:bookmarkEnd w:id="17"/>
            <w:bookmarkEnd w:id="18"/>
            <w:bookmarkEnd w:id="19"/>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20" w:name="_Toc392179953"/>
            <w:bookmarkStart w:id="21" w:name="_Toc392180124"/>
            <w:bookmarkStart w:id="22" w:name="_Toc449539014"/>
            <w:r w:rsidRPr="0047349C">
              <w:rPr>
                <w:b w:val="0"/>
                <w:color w:val="auto"/>
              </w:rPr>
              <w:t>tratamentul egal;</w:t>
            </w:r>
            <w:bookmarkEnd w:id="20"/>
            <w:bookmarkEnd w:id="21"/>
            <w:bookmarkEnd w:id="22"/>
          </w:p>
          <w:p w:rsidR="004658AC" w:rsidRDefault="00764A34">
            <w:pPr>
              <w:pStyle w:val="3"/>
              <w:keepNext w:val="0"/>
              <w:keepLines w:val="0"/>
              <w:numPr>
                <w:ilvl w:val="0"/>
                <w:numId w:val="31"/>
              </w:numPr>
              <w:tabs>
                <w:tab w:val="left" w:pos="360"/>
                <w:tab w:val="left" w:pos="1134"/>
              </w:tabs>
              <w:spacing w:before="0" w:after="120"/>
              <w:ind w:left="0" w:firstLine="567"/>
              <w:rPr>
                <w:b w:val="0"/>
                <w:color w:val="auto"/>
              </w:rPr>
            </w:pPr>
            <w:bookmarkStart w:id="23" w:name="_Toc392179954"/>
            <w:bookmarkStart w:id="24" w:name="_Toc392180125"/>
            <w:bookmarkStart w:id="25" w:name="_Toc449539015"/>
            <w:r>
              <w:rPr>
                <w:b w:val="0"/>
                <w:color w:val="auto"/>
              </w:rPr>
              <w:t>protecția mediului;</w:t>
            </w:r>
          </w:p>
          <w:p w:rsidR="004658AC" w:rsidRDefault="00764A34">
            <w:pPr>
              <w:pStyle w:val="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4658AC" w:rsidRDefault="000A7256">
            <w:pPr>
              <w:pStyle w:val="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3"/>
            <w:bookmarkEnd w:id="24"/>
            <w:bookmarkEnd w:id="25"/>
          </w:p>
          <w:p w:rsidR="000A7256" w:rsidRPr="00C00499" w:rsidRDefault="000A7256" w:rsidP="00325BF0">
            <w:pPr>
              <w:pStyle w:val="3"/>
              <w:keepNext w:val="0"/>
              <w:keepLines w:val="0"/>
              <w:numPr>
                <w:ilvl w:val="0"/>
                <w:numId w:val="3"/>
              </w:numPr>
              <w:tabs>
                <w:tab w:val="left" w:pos="360"/>
                <w:tab w:val="left" w:pos="1134"/>
              </w:tabs>
              <w:spacing w:before="0" w:after="120"/>
              <w:ind w:left="0" w:firstLine="567"/>
              <w:rPr>
                <w:b w:val="0"/>
                <w:sz w:val="28"/>
                <w:szCs w:val="28"/>
              </w:rPr>
            </w:pPr>
            <w:bookmarkStart w:id="26" w:name="_Toc392180126"/>
            <w:bookmarkStart w:id="27" w:name="_Toc449539016"/>
            <w:r w:rsidRPr="00C00499">
              <w:t xml:space="preserve">Legislaţia aferentă procedurii de </w:t>
            </w:r>
            <w:bookmarkEnd w:id="26"/>
            <w:r>
              <w:t>achiziție</w:t>
            </w:r>
            <w:bookmarkEnd w:id="27"/>
          </w:p>
          <w:p w:rsidR="000A7256" w:rsidRPr="00C00499" w:rsidRDefault="000A7256" w:rsidP="00764A34">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325BF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28" w:name="_Toc392180127"/>
            <w:bookmarkStart w:id="29" w:name="_Toc449539017"/>
            <w:r w:rsidRPr="00C00499">
              <w:t>Sursa de finanţare</w:t>
            </w:r>
            <w:bookmarkEnd w:id="28"/>
            <w:bookmarkEnd w:id="2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0" w:name="_Toc392180128"/>
            <w:bookmarkStart w:id="31" w:name="_Toc449539018"/>
            <w:r w:rsidRPr="00C00499">
              <w:t>Participanţii la licitaţie</w:t>
            </w:r>
            <w:bookmarkEnd w:id="30"/>
            <w:bookmarkEnd w:id="3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325BF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325BF0">
            <w:pPr>
              <w:numPr>
                <w:ilvl w:val="1"/>
                <w:numId w:val="3"/>
              </w:numPr>
              <w:tabs>
                <w:tab w:val="left" w:pos="960"/>
                <w:tab w:val="left" w:pos="1134"/>
              </w:tabs>
              <w:spacing w:after="120"/>
              <w:ind w:left="0" w:firstLine="567"/>
              <w:rPr>
                <w:lang w:val="en-US"/>
              </w:rPr>
            </w:pPr>
            <w:r w:rsidRPr="005228F0">
              <w:lastRenderedPageBreak/>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2" w:name="_Toc392180129"/>
            <w:bookmarkStart w:id="33" w:name="_Toc449539019"/>
            <w:r w:rsidRPr="00C00499">
              <w:t>Cheltuielile de participare la licitaţie</w:t>
            </w:r>
            <w:bookmarkEnd w:id="32"/>
            <w:bookmarkEnd w:id="33"/>
          </w:p>
          <w:p w:rsidR="000A7256" w:rsidRPr="00C00499" w:rsidRDefault="000A7256" w:rsidP="00325BF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4" w:name="_Toc392180130"/>
            <w:bookmarkStart w:id="35" w:name="_Toc449539020"/>
            <w:r w:rsidRPr="00C00499">
              <w:t>Limba de comunicare în cadrul licitaţiei</w:t>
            </w:r>
            <w:bookmarkEnd w:id="34"/>
            <w:bookmarkEnd w:id="3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6" w:name="_Toc392180131"/>
            <w:bookmarkStart w:id="37" w:name="_Toc449539021"/>
            <w:r w:rsidRPr="00C00499">
              <w:t xml:space="preserve">Secţiunile Documentelor </w:t>
            </w:r>
            <w:r>
              <w:t>de atribuire</w:t>
            </w:r>
            <w:bookmarkEnd w:id="36"/>
            <w:bookmarkEnd w:id="3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764A34">
            <w:pPr>
              <w:tabs>
                <w:tab w:val="left" w:pos="1134"/>
                <w:tab w:val="left" w:pos="1602"/>
                <w:tab w:val="left" w:pos="2502"/>
              </w:tabs>
              <w:ind w:firstLine="567"/>
              <w:jc w:val="both"/>
            </w:pPr>
            <w:r w:rsidRPr="00C00499">
              <w:t>Secţiunea 1. Instrucţiuni pentru ofertanţi (IPO)</w:t>
            </w:r>
          </w:p>
          <w:p w:rsidR="000A7256" w:rsidRPr="00C00499" w:rsidRDefault="000A7256" w:rsidP="00764A34">
            <w:pPr>
              <w:tabs>
                <w:tab w:val="left" w:pos="1134"/>
                <w:tab w:val="left" w:pos="1602"/>
                <w:tab w:val="left" w:pos="2502"/>
              </w:tabs>
              <w:ind w:firstLine="567"/>
              <w:jc w:val="both"/>
            </w:pPr>
            <w:r w:rsidRPr="00C00499">
              <w:t>Secţiunea a 2-a. Fişa de date a achiziţiei (FDA)</w:t>
            </w:r>
          </w:p>
          <w:p w:rsidR="000A7256" w:rsidRPr="00C00499" w:rsidRDefault="000A7256" w:rsidP="00764A34">
            <w:pPr>
              <w:tabs>
                <w:tab w:val="left" w:pos="1134"/>
                <w:tab w:val="left" w:pos="1602"/>
                <w:tab w:val="left" w:pos="2502"/>
              </w:tabs>
              <w:ind w:firstLine="567"/>
              <w:jc w:val="both"/>
            </w:pPr>
            <w:r w:rsidRPr="00C00499">
              <w:t>Secţiunea a 3-a. Formulare pentru depunerea ofertei</w:t>
            </w:r>
          </w:p>
          <w:p w:rsidR="000A7256" w:rsidRPr="00C00499" w:rsidRDefault="000A7256" w:rsidP="00764A34">
            <w:pPr>
              <w:tabs>
                <w:tab w:val="left" w:pos="1134"/>
                <w:tab w:val="left" w:pos="1602"/>
                <w:tab w:val="left" w:pos="2502"/>
              </w:tabs>
              <w:ind w:firstLine="567"/>
              <w:jc w:val="both"/>
            </w:pPr>
            <w:r w:rsidRPr="00C00499">
              <w:t>Secţiunea a 4-a. Caietul de sarcini. Specificații tehnice și preț.</w:t>
            </w:r>
          </w:p>
          <w:p w:rsidR="000A7256" w:rsidRPr="00C00499" w:rsidRDefault="000A7256" w:rsidP="00764A34">
            <w:pPr>
              <w:tabs>
                <w:tab w:val="left" w:pos="1134"/>
                <w:tab w:val="left" w:pos="1602"/>
                <w:tab w:val="left" w:pos="2502"/>
              </w:tabs>
              <w:spacing w:after="120"/>
              <w:ind w:firstLine="567"/>
              <w:jc w:val="both"/>
            </w:pPr>
            <w:r w:rsidRPr="00C00499">
              <w:t>Secţiunea a 5-a. Formular de contract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8" w:name="_Toc392180132"/>
            <w:bookmarkStart w:id="39" w:name="_Toc449539022"/>
            <w:r w:rsidRPr="00C00499">
              <w:t xml:space="preserve">Clarificarea şi modificarea documentelor </w:t>
            </w:r>
            <w:r>
              <w:t>de atribuire</w:t>
            </w:r>
            <w:bookmarkEnd w:id="38"/>
            <w:bookmarkEnd w:id="3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40" w:name="_Toc392180133"/>
            <w:bookmarkStart w:id="41" w:name="_Toc449539023"/>
            <w:r w:rsidRPr="00C00499">
              <w:t>Practicile de corupere şi alte practici interzise</w:t>
            </w:r>
            <w:bookmarkEnd w:id="40"/>
            <w:bookmarkEnd w:id="4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325BF0">
            <w:pPr>
              <w:pStyle w:val="3"/>
              <w:keepNext w:val="0"/>
              <w:keepLines w:val="0"/>
              <w:numPr>
                <w:ilvl w:val="0"/>
                <w:numId w:val="33"/>
              </w:numPr>
              <w:tabs>
                <w:tab w:val="left" w:pos="360"/>
                <w:tab w:val="left" w:pos="1134"/>
              </w:tabs>
              <w:spacing w:before="0" w:after="120"/>
              <w:ind w:left="0" w:firstLine="567"/>
              <w:rPr>
                <w:b w:val="0"/>
                <w:color w:val="auto"/>
              </w:rPr>
            </w:pPr>
            <w:bookmarkStart w:id="42" w:name="_Toc392179963"/>
            <w:bookmarkStart w:id="43" w:name="_Toc392180134"/>
            <w:bookmarkStart w:id="44"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2"/>
            <w:bookmarkEnd w:id="43"/>
            <w:bookmarkEnd w:id="44"/>
            <w:r w:rsidRPr="0047349C">
              <w:rPr>
                <w:b w:val="0"/>
                <w:color w:val="auto"/>
              </w:rPr>
              <w:t xml:space="preserve"> </w:t>
            </w:r>
          </w:p>
          <w:p w:rsidR="000A7256" w:rsidRPr="0047349C" w:rsidRDefault="000A7256" w:rsidP="00325BF0">
            <w:pPr>
              <w:pStyle w:val="3"/>
              <w:keepNext w:val="0"/>
              <w:keepLines w:val="0"/>
              <w:numPr>
                <w:ilvl w:val="0"/>
                <w:numId w:val="33"/>
              </w:numPr>
              <w:tabs>
                <w:tab w:val="left" w:pos="360"/>
                <w:tab w:val="left" w:pos="1134"/>
              </w:tabs>
              <w:spacing w:before="0" w:after="120"/>
              <w:ind w:left="0" w:firstLine="567"/>
              <w:rPr>
                <w:b w:val="0"/>
                <w:color w:val="auto"/>
              </w:rPr>
            </w:pPr>
            <w:bookmarkStart w:id="45" w:name="_Toc392179964"/>
            <w:bookmarkStart w:id="46" w:name="_Toc392180135"/>
            <w:bookmarkStart w:id="47" w:name="_Toc449539025"/>
            <w:r w:rsidRPr="0047349C">
              <w:rPr>
                <w:b w:val="0"/>
                <w:color w:val="auto"/>
              </w:rPr>
              <w:t>va întreprinde orice alte măsuri prevăzute în articolul 40 al Legii nr. 131 din 03.07.2015 privind achiziţiile publice.</w:t>
            </w:r>
            <w:bookmarkEnd w:id="45"/>
            <w:bookmarkEnd w:id="46"/>
            <w:bookmarkEnd w:id="47"/>
          </w:p>
          <w:p w:rsidR="000A7256" w:rsidRPr="00C00499" w:rsidRDefault="000A7256" w:rsidP="00325BF0">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48" w:name="_Toc392179965"/>
            <w:bookmarkStart w:id="49" w:name="_Toc392180136"/>
            <w:bookmarkStart w:id="50"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8"/>
            <w:bookmarkEnd w:id="49"/>
            <w:bookmarkEnd w:id="50"/>
            <w:r w:rsidRPr="0047349C">
              <w:rPr>
                <w:b w:val="0"/>
                <w:color w:val="auto"/>
              </w:rPr>
              <w:t xml:space="preserve"> </w:t>
            </w:r>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51" w:name="_Toc392179966"/>
            <w:bookmarkStart w:id="52" w:name="_Toc392180137"/>
            <w:bookmarkStart w:id="53"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1"/>
            <w:bookmarkEnd w:id="52"/>
            <w:bookmarkEnd w:id="53"/>
            <w:r w:rsidRPr="0047349C">
              <w:rPr>
                <w:b w:val="0"/>
                <w:color w:val="auto"/>
              </w:rPr>
              <w:t xml:space="preserve"> </w:t>
            </w:r>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54" w:name="_Toc392179967"/>
            <w:bookmarkStart w:id="55" w:name="_Toc392180138"/>
            <w:bookmarkStart w:id="56" w:name="_Toc449539028"/>
            <w:r w:rsidRPr="0047349C">
              <w:rPr>
                <w:b w:val="0"/>
                <w:color w:val="auto"/>
              </w:rPr>
              <w:t>înţelegerea interzisă de lege, între două sau mai multe părţi, realizată în scopul coordonării comportamentului lor la procedurile de achiziţii publice;</w:t>
            </w:r>
            <w:bookmarkEnd w:id="54"/>
            <w:bookmarkEnd w:id="55"/>
            <w:bookmarkEnd w:id="56"/>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57" w:name="_Toc392179968"/>
            <w:bookmarkStart w:id="58" w:name="_Toc392180139"/>
            <w:bookmarkStart w:id="59" w:name="_Toc449539029"/>
            <w:r w:rsidRPr="0047349C">
              <w:rPr>
                <w:b w:val="0"/>
                <w:color w:val="auto"/>
              </w:rPr>
              <w:t>deteriorarea sau prejudicierea, direct sau indirect, a oricărei părţi sau a proprietăţii acestei părţi, pentru a influenţa în mod necorespunzător acţiunile acesteia;</w:t>
            </w:r>
            <w:bookmarkEnd w:id="57"/>
            <w:bookmarkEnd w:id="58"/>
            <w:bookmarkEnd w:id="59"/>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60" w:name="_Toc392179969"/>
            <w:bookmarkStart w:id="61" w:name="_Toc392180140"/>
            <w:bookmarkStart w:id="62"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60"/>
            <w:bookmarkEnd w:id="61"/>
            <w:bookmarkEnd w:id="62"/>
          </w:p>
          <w:p w:rsidR="000A7256" w:rsidRPr="00C00499" w:rsidRDefault="000A7256" w:rsidP="00325BF0">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63" w:name="_Toc392180141"/>
            <w:bookmarkStart w:id="64" w:name="_Toc449539031"/>
            <w:r w:rsidRPr="00C00499">
              <w:lastRenderedPageBreak/>
              <w:t>Criterii de calificare</w:t>
            </w:r>
            <w:bookmarkEnd w:id="63"/>
            <w:bookmarkEnd w:id="64"/>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65" w:name="_Toc392180142"/>
            <w:bookmarkStart w:id="66" w:name="_Toc449539032"/>
            <w:r w:rsidRPr="00C00499">
              <w:t>Criterii generale</w:t>
            </w:r>
            <w:bookmarkEnd w:id="65"/>
            <w:bookmarkEnd w:id="6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0A7256" w:rsidRPr="00C00499" w:rsidRDefault="000A7256" w:rsidP="00764A34">
            <w:pPr>
              <w:tabs>
                <w:tab w:val="left" w:pos="1134"/>
              </w:tabs>
              <w:ind w:firstLine="567"/>
              <w:jc w:val="both"/>
              <w:rPr>
                <w:lang w:val="en-US"/>
              </w:rPr>
            </w:pPr>
            <w:r w:rsidRPr="00C00499">
              <w:rPr>
                <w:lang w:val="en-US"/>
              </w:rPr>
              <w:t>f) standarde de protecţie a mediului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67" w:name="_Toc392180143"/>
            <w:bookmarkStart w:id="68" w:name="_Toc449539033"/>
            <w:r w:rsidRPr="00C00499">
              <w:t>Situația personală a ofertantului</w:t>
            </w:r>
            <w:bookmarkEnd w:id="67"/>
            <w:bookmarkEnd w:id="68"/>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4658AC" w:rsidRDefault="00764A34">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0A7256" w:rsidRPr="00C00499" w:rsidRDefault="000A7256" w:rsidP="00325BF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325BF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325BF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325BF0">
            <w:pPr>
              <w:numPr>
                <w:ilvl w:val="0"/>
                <w:numId w:val="35"/>
              </w:numPr>
              <w:tabs>
                <w:tab w:val="left" w:pos="1134"/>
              </w:tabs>
              <w:jc w:val="both"/>
            </w:pPr>
            <w:r w:rsidRPr="005228F0">
              <w:t>este inclus în Lista de interdicţie a operatorilor economici.</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69" w:name="_Toc392180144"/>
            <w:bookmarkStart w:id="70" w:name="_Toc449539034"/>
            <w:r w:rsidRPr="00C00499">
              <w:t>Capacitatea de exercitare a activității profesionale</w:t>
            </w:r>
            <w:bookmarkEnd w:id="69"/>
            <w:bookmarkEnd w:id="7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1" w:name="_Toc392180145"/>
            <w:bookmarkStart w:id="72" w:name="_Toc449539035"/>
            <w:r w:rsidRPr="00C00499">
              <w:t>Situaţia economică şi financiară</w:t>
            </w:r>
            <w:bookmarkEnd w:id="71"/>
            <w:bookmarkEnd w:id="7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3" w:name="_Toc392180146"/>
            <w:bookmarkStart w:id="74" w:name="_Toc449539036"/>
            <w:r w:rsidRPr="00C00499">
              <w:t>Criterii de capacitate financiară</w:t>
            </w:r>
            <w:bookmarkEnd w:id="73"/>
            <w:bookmarkEnd w:id="74"/>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0A7256" w:rsidRPr="00C00499" w:rsidRDefault="000A7256" w:rsidP="00764A34">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325BF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5" w:name="_Toc392180147"/>
            <w:bookmarkStart w:id="76" w:name="_Toc449539037"/>
            <w:r w:rsidRPr="00C00499">
              <w:t>Capacitate tehnică și/sau profesională</w:t>
            </w:r>
            <w:bookmarkEnd w:id="75"/>
            <w:bookmarkEnd w:id="76"/>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0A7256" w:rsidRPr="00C00499" w:rsidRDefault="000A7256" w:rsidP="00325BF0">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7" w:name="_Toc392180148"/>
            <w:bookmarkStart w:id="78" w:name="_Toc449539038"/>
            <w:r w:rsidRPr="00C00499">
              <w:t>Criterii de experiență</w:t>
            </w:r>
            <w:bookmarkEnd w:id="77"/>
            <w:bookmarkEnd w:id="78"/>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9" w:name="_Toc392180149"/>
            <w:bookmarkStart w:id="80" w:name="_Toc449539039"/>
            <w:r w:rsidRPr="00C00499">
              <w:t>Standarde de asigurare a calităţii și de protecție a mediului.</w:t>
            </w:r>
            <w:bookmarkEnd w:id="79"/>
            <w:bookmarkEnd w:id="80"/>
          </w:p>
          <w:p w:rsidR="000A7256" w:rsidRPr="00C00499" w:rsidRDefault="000A7256" w:rsidP="00325BF0">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rPr>
                <w:lang w:val="it-IT"/>
              </w:rPr>
            </w:pPr>
            <w:bookmarkStart w:id="81" w:name="_Toc392180150"/>
            <w:bookmarkStart w:id="82" w:name="_Toc449539040"/>
            <w:r w:rsidRPr="00C00499">
              <w:t>Calificarea</w:t>
            </w:r>
            <w:r w:rsidRPr="00C00499">
              <w:rPr>
                <w:lang w:val="it-IT"/>
              </w:rPr>
              <w:t xml:space="preserve"> candidaților în cazul asocierii</w:t>
            </w:r>
            <w:bookmarkEnd w:id="81"/>
            <w:bookmarkEnd w:id="82"/>
          </w:p>
          <w:p w:rsidR="000A7256" w:rsidRPr="00C00499" w:rsidRDefault="000A7256" w:rsidP="00325BF0">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764A34">
            <w:pPr>
              <w:pStyle w:val="3"/>
              <w:tabs>
                <w:tab w:val="left" w:pos="1134"/>
              </w:tabs>
              <w:ind w:firstLine="567"/>
            </w:pP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83" w:name="_Toc392180151"/>
            <w:bookmarkStart w:id="84" w:name="_Toc449539041"/>
            <w:r w:rsidRPr="00C00499">
              <w:lastRenderedPageBreak/>
              <w:t>Pregătirea ofertelor</w:t>
            </w:r>
            <w:bookmarkEnd w:id="83"/>
            <w:bookmarkEnd w:id="84"/>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85" w:name="_Toc392180152"/>
            <w:bookmarkStart w:id="86" w:name="_Toc449539042"/>
            <w:r w:rsidRPr="00C00499">
              <w:t>Documentele ce constituie oferta</w:t>
            </w:r>
            <w:bookmarkEnd w:id="85"/>
            <w:bookmarkEnd w:id="86"/>
          </w:p>
          <w:p w:rsidR="000A7256" w:rsidRPr="00C00499" w:rsidRDefault="000A7256" w:rsidP="00325BF0">
            <w:pPr>
              <w:numPr>
                <w:ilvl w:val="1"/>
                <w:numId w:val="3"/>
              </w:numPr>
              <w:tabs>
                <w:tab w:val="left" w:pos="960"/>
                <w:tab w:val="left" w:pos="1134"/>
              </w:tabs>
              <w:spacing w:after="120"/>
              <w:ind w:left="0" w:firstLine="567"/>
              <w:jc w:val="both"/>
            </w:pPr>
            <w:r w:rsidRPr="00C00499">
              <w:t>Oferta va cuprinde următoarele:</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87" w:name="_Toc392180153"/>
            <w:bookmarkStart w:id="88" w:name="_Toc449539043"/>
            <w:r w:rsidRPr="00C00499">
              <w:t>Documente pentru demonstrarea conformităţii bunurilor şi serviciilor</w:t>
            </w:r>
            <w:bookmarkEnd w:id="87"/>
            <w:bookmarkEnd w:id="8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89" w:name="_Toc392180154"/>
            <w:bookmarkStart w:id="90" w:name="_Toc449539044"/>
            <w:r w:rsidRPr="00C00499">
              <w:t>Principiul unei singuri oferte. Oferte alternative</w:t>
            </w:r>
            <w:bookmarkEnd w:id="89"/>
            <w:bookmarkEnd w:id="9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1" w:name="_Toc392180155"/>
            <w:bookmarkStart w:id="92" w:name="_Toc449539045"/>
            <w:r w:rsidRPr="00C00499">
              <w:t>Garanţia pentru ofertă</w:t>
            </w:r>
            <w:bookmarkEnd w:id="91"/>
            <w:bookmarkEnd w:id="92"/>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0A7256" w:rsidRPr="00C00499" w:rsidRDefault="000A7256" w:rsidP="00325BF0">
            <w:pPr>
              <w:numPr>
                <w:ilvl w:val="0"/>
                <w:numId w:val="6"/>
              </w:numPr>
              <w:tabs>
                <w:tab w:val="left" w:pos="1134"/>
                <w:tab w:val="left" w:pos="1320"/>
              </w:tabs>
              <w:spacing w:after="120"/>
              <w:ind w:left="0" w:firstLine="567"/>
              <w:jc w:val="both"/>
            </w:pPr>
            <w:r w:rsidRPr="00C00499">
              <w:t>transfer pe contul autorităţii contractante; sau</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325BF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0A7256" w:rsidRPr="008E7F39" w:rsidRDefault="000A7256" w:rsidP="00764A34">
            <w:pPr>
              <w:tabs>
                <w:tab w:val="left" w:pos="960"/>
                <w:tab w:val="left" w:pos="1134"/>
              </w:tabs>
              <w:spacing w:after="120"/>
              <w:ind w:left="567"/>
              <w:jc w:val="both"/>
            </w:pPr>
            <w:r w:rsidRPr="008E7F39">
              <w:t xml:space="preserve">a) expirarea termenului de valabilitate a garanţiei pentru ofertă; </w:t>
            </w:r>
          </w:p>
          <w:p w:rsidR="000A7256" w:rsidRPr="008E7F39" w:rsidRDefault="000A7256" w:rsidP="00764A34">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764A34">
            <w:pPr>
              <w:tabs>
                <w:tab w:val="left" w:pos="960"/>
                <w:tab w:val="left" w:pos="1134"/>
              </w:tabs>
              <w:spacing w:after="120"/>
              <w:ind w:left="567"/>
              <w:jc w:val="both"/>
            </w:pPr>
            <w:r w:rsidRPr="008E7F39">
              <w:t>c) suspendarea procedurii de licitaţie fără încheierea unui contract de achiziţii publice;</w:t>
            </w:r>
          </w:p>
          <w:p w:rsidR="000A7256" w:rsidRPr="00C00499" w:rsidRDefault="000A7256" w:rsidP="00764A34">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poate fi reţinută:</w:t>
            </w:r>
          </w:p>
          <w:p w:rsidR="000A7256" w:rsidRPr="00C00499" w:rsidRDefault="000A7256" w:rsidP="00325BF0">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325BF0">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0A7256" w:rsidRPr="00C00499" w:rsidRDefault="000A7256" w:rsidP="006F1CE9">
            <w:pPr>
              <w:tabs>
                <w:tab w:val="left" w:pos="1134"/>
                <w:tab w:val="left" w:pos="1680"/>
              </w:tabs>
              <w:spacing w:after="120"/>
              <w:ind w:left="567"/>
              <w:jc w:val="both"/>
            </w:pP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3" w:name="_Toc392180156"/>
            <w:bookmarkStart w:id="94" w:name="_Toc449539046"/>
            <w:r w:rsidRPr="00C00499">
              <w:t>Preţuri</w:t>
            </w:r>
            <w:bookmarkEnd w:id="93"/>
            <w:bookmarkEnd w:id="94"/>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325BF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5" w:name="_Toc392180157"/>
            <w:bookmarkStart w:id="96" w:name="_Toc449539047"/>
            <w:r w:rsidRPr="00C00499">
              <w:t>Termenul de valabilitate a ofertelor</w:t>
            </w:r>
            <w:bookmarkEnd w:id="95"/>
            <w:bookmarkEnd w:id="9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7" w:name="_Toc392180158"/>
            <w:bookmarkStart w:id="98" w:name="_Toc449539048"/>
            <w:r w:rsidRPr="00C00499">
              <w:t>Valuta ofertei</w:t>
            </w:r>
            <w:bookmarkEnd w:id="97"/>
            <w:bookmarkEnd w:id="9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9" w:name="_Toc392180159"/>
            <w:bookmarkStart w:id="100" w:name="_Toc449539049"/>
            <w:r w:rsidRPr="00C00499">
              <w:t>Formatul şi semnarea ofertei</w:t>
            </w:r>
            <w:bookmarkEnd w:id="99"/>
            <w:bookmarkEnd w:id="10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01" w:name="_Toc392180160"/>
            <w:bookmarkStart w:id="102" w:name="_Toc449539050"/>
            <w:r w:rsidRPr="00C00499">
              <w:lastRenderedPageBreak/>
              <w:t>Depunerea și deschiderea ofertelor</w:t>
            </w:r>
            <w:bookmarkEnd w:id="101"/>
            <w:bookmarkEnd w:id="102"/>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3" w:name="_Toc392180161"/>
            <w:bookmarkStart w:id="104" w:name="_Toc449539051"/>
            <w:r w:rsidRPr="00C00499">
              <w:t>Depunerea, sigilarea şi marcarea ofertelor</w:t>
            </w:r>
            <w:bookmarkEnd w:id="103"/>
            <w:bookmarkEnd w:id="10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325BF0">
            <w:pPr>
              <w:numPr>
                <w:ilvl w:val="1"/>
                <w:numId w:val="3"/>
              </w:numPr>
              <w:tabs>
                <w:tab w:val="left" w:pos="960"/>
                <w:tab w:val="left" w:pos="1134"/>
              </w:tabs>
              <w:spacing w:after="120"/>
              <w:ind w:left="0" w:firstLine="567"/>
              <w:jc w:val="both"/>
            </w:pPr>
            <w:r w:rsidRPr="00C00499">
              <w:t>Plicul va conține:</w:t>
            </w:r>
          </w:p>
          <w:p w:rsidR="000A7256" w:rsidRPr="00C00499" w:rsidRDefault="000A7256" w:rsidP="00325BF0">
            <w:pPr>
              <w:numPr>
                <w:ilvl w:val="0"/>
                <w:numId w:val="9"/>
              </w:numPr>
              <w:tabs>
                <w:tab w:val="left" w:pos="1134"/>
                <w:tab w:val="left" w:pos="1320"/>
              </w:tabs>
              <w:spacing w:after="120"/>
              <w:ind w:left="0" w:firstLine="567"/>
              <w:jc w:val="both"/>
            </w:pPr>
            <w:r w:rsidRPr="00C00499">
              <w:t>numele şi adresa ofertantului;</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325BF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5" w:name="_Toc392180162"/>
            <w:bookmarkStart w:id="106" w:name="_Toc449539052"/>
            <w:r w:rsidRPr="00C00499">
              <w:t>Termenul limita de depunere a ofertelor</w:t>
            </w:r>
            <w:bookmarkEnd w:id="105"/>
            <w:bookmarkEnd w:id="10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7" w:name="_Toc392180163"/>
            <w:bookmarkStart w:id="108" w:name="_Toc449539053"/>
            <w:r w:rsidRPr="00C00499">
              <w:t>Oferte întîrziate</w:t>
            </w:r>
            <w:bookmarkEnd w:id="107"/>
            <w:bookmarkEnd w:id="108"/>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9" w:name="_Toc392180164"/>
            <w:bookmarkStart w:id="110" w:name="_Toc449539054"/>
            <w:r w:rsidRPr="00C00499">
              <w:t>Modificarea, substituirea şi retragerea ofertelor</w:t>
            </w:r>
            <w:bookmarkEnd w:id="109"/>
            <w:bookmarkEnd w:id="11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325BF0">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1" w:name="_Toc392180165"/>
            <w:bookmarkStart w:id="112" w:name="_Toc449539055"/>
            <w:r w:rsidRPr="00C00499">
              <w:lastRenderedPageBreak/>
              <w:t>Deschiderea ofertelor</w:t>
            </w:r>
            <w:bookmarkEnd w:id="111"/>
            <w:bookmarkEnd w:id="11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prezenţa Garanţiei de ofertă, dacă se aplică;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documentele prezentate de ofertant. </w:t>
            </w:r>
          </w:p>
          <w:p w:rsidR="000A7256" w:rsidRPr="00C00499" w:rsidRDefault="000A7256" w:rsidP="00764A34">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325BF0">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13" w:name="_Toc392180166"/>
            <w:bookmarkStart w:id="114" w:name="_Toc449539056"/>
            <w:r w:rsidRPr="00C00499">
              <w:lastRenderedPageBreak/>
              <w:t>Evaluarea și compararea ofertelor</w:t>
            </w:r>
            <w:bookmarkEnd w:id="113"/>
            <w:bookmarkEnd w:id="114"/>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5" w:name="_Toc392180167"/>
            <w:bookmarkStart w:id="116" w:name="_Toc449539057"/>
            <w:r w:rsidRPr="00C00499">
              <w:t>Confidenţialitate</w:t>
            </w:r>
            <w:bookmarkEnd w:id="115"/>
            <w:bookmarkEnd w:id="116"/>
          </w:p>
          <w:p w:rsidR="000A7256" w:rsidRPr="00C00499" w:rsidRDefault="000A7256" w:rsidP="00325BF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325BF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7" w:name="_Toc392180168"/>
            <w:bookmarkStart w:id="118" w:name="_Toc449539058"/>
            <w:r w:rsidRPr="00C00499">
              <w:t>Clarificarea ofertelor</w:t>
            </w:r>
            <w:bookmarkEnd w:id="117"/>
            <w:bookmarkEnd w:id="11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9" w:name="_Toc392180169"/>
            <w:bookmarkStart w:id="120" w:name="_Toc449539059"/>
            <w:r w:rsidRPr="00C00499">
              <w:t>Determinarea conformităţii ofertelor</w:t>
            </w:r>
            <w:bookmarkEnd w:id="119"/>
            <w:bookmarkEnd w:id="120"/>
          </w:p>
          <w:p w:rsidR="000A7256" w:rsidRPr="00C00499" w:rsidRDefault="000A7256" w:rsidP="00325BF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1" w:name="_Toc392180170"/>
            <w:bookmarkStart w:id="122" w:name="_Toc449539060"/>
            <w:r w:rsidRPr="00C00499">
              <w:t>Neconformităţi, erori şi omiteri</w:t>
            </w:r>
            <w:bookmarkEnd w:id="121"/>
            <w:bookmarkEnd w:id="12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325BF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3" w:name="_Toc392180171"/>
            <w:bookmarkStart w:id="124" w:name="_Toc449539061"/>
            <w:r w:rsidRPr="00C00499">
              <w:t>Examinarea ofertelor</w:t>
            </w:r>
            <w:bookmarkEnd w:id="123"/>
            <w:bookmarkEnd w:id="12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764A34">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5" w:name="_Toc392180172"/>
            <w:bookmarkStart w:id="126" w:name="_Toc449539062"/>
            <w:r w:rsidRPr="00C00499">
              <w:t>Calificarea ofertantului</w:t>
            </w:r>
            <w:bookmarkEnd w:id="125"/>
            <w:bookmarkEnd w:id="126"/>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7" w:name="_Toc392180173"/>
            <w:bookmarkStart w:id="128" w:name="_Toc449539063"/>
            <w:r w:rsidRPr="00C00499">
              <w:t>Descalificarea ofertantului</w:t>
            </w:r>
            <w:bookmarkEnd w:id="127"/>
            <w:bookmarkEnd w:id="12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9" w:name="_Toc392180174"/>
            <w:bookmarkStart w:id="130" w:name="_Toc449539064"/>
            <w:r w:rsidRPr="00C00499">
              <w:t>Evaluarea tehnică</w:t>
            </w:r>
            <w:bookmarkEnd w:id="129"/>
            <w:bookmarkEnd w:id="13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1" w:name="_Toc392180175"/>
            <w:bookmarkStart w:id="132" w:name="_Toc449539065"/>
            <w:r w:rsidRPr="00C00499">
              <w:t>Evaluarea financiară</w:t>
            </w:r>
            <w:bookmarkEnd w:id="131"/>
            <w:bookmarkEnd w:id="13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0A7256" w:rsidRPr="00C00499" w:rsidRDefault="000A7256" w:rsidP="00325BF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3" w:name="_Toc392180176"/>
            <w:bookmarkStart w:id="134" w:name="_Toc449539066"/>
            <w:r w:rsidRPr="00C00499">
              <w:t>Compararea ofertelor</w:t>
            </w:r>
            <w:bookmarkEnd w:id="133"/>
            <w:bookmarkEnd w:id="1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5" w:name="_Toc392180177"/>
            <w:bookmarkStart w:id="136" w:name="_Toc449539067"/>
            <w:r w:rsidRPr="00C00499">
              <w:t>Excluderea negocierilor</w:t>
            </w:r>
            <w:bookmarkEnd w:id="135"/>
            <w:bookmarkEnd w:id="1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520B06">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37" w:name="_Toc392180179"/>
            <w:bookmarkStart w:id="138" w:name="_Toc449539069"/>
            <w:r w:rsidRPr="00C00499">
              <w:lastRenderedPageBreak/>
              <w:t>Adjudecarea contractului</w:t>
            </w:r>
            <w:bookmarkEnd w:id="137"/>
            <w:bookmarkEnd w:id="138"/>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9" w:name="_Toc392180180"/>
            <w:bookmarkStart w:id="140" w:name="_Toc449539070"/>
            <w:r w:rsidRPr="00C00499">
              <w:t>Criteriul de adjudecare</w:t>
            </w:r>
            <w:bookmarkEnd w:id="139"/>
            <w:bookmarkEnd w:id="1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1" w:name="_Toc392180181"/>
            <w:bookmarkStart w:id="142" w:name="_Toc449539071"/>
            <w:r w:rsidRPr="00C00499">
              <w:t>Dreptul autorităţii contractante de a modifica cantităţile în timpul adjudecării</w:t>
            </w:r>
            <w:bookmarkEnd w:id="141"/>
            <w:bookmarkEnd w:id="14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3" w:name="_Toc392180182"/>
            <w:bookmarkStart w:id="144" w:name="_Toc449539072"/>
            <w:r w:rsidRPr="00C00499">
              <w:t>Înştiinţarea de adjudecare</w:t>
            </w:r>
            <w:bookmarkEnd w:id="143"/>
            <w:bookmarkEnd w:id="144"/>
          </w:p>
          <w:p w:rsidR="000A7256" w:rsidRDefault="000A7256" w:rsidP="00325BF0">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5" w:name="_Toc392180183"/>
            <w:bookmarkStart w:id="146" w:name="_Toc449539073"/>
            <w:r w:rsidRPr="00C00499">
              <w:t>Garanţia de bună execuţie</w:t>
            </w:r>
            <w:bookmarkEnd w:id="145"/>
            <w:bookmarkEnd w:id="14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7" w:name="_Toc392180184"/>
            <w:bookmarkStart w:id="148" w:name="_Toc449539074"/>
            <w:r w:rsidRPr="00C00499">
              <w:t>Semnarea contractului</w:t>
            </w:r>
            <w:bookmarkEnd w:id="147"/>
            <w:bookmarkEnd w:id="14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9" w:name="_Toc392180186"/>
            <w:bookmarkStart w:id="150" w:name="_Toc449539076"/>
            <w:r w:rsidRPr="00C00499">
              <w:t>Dreptul de contestare</w:t>
            </w:r>
            <w:bookmarkEnd w:id="149"/>
            <w:bookmarkEnd w:id="150"/>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325BF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764A34">
            <w:pPr>
              <w:pStyle w:val="1"/>
            </w:pPr>
            <w:bookmarkStart w:id="151" w:name="_Toc358300267"/>
            <w:bookmarkStart w:id="152" w:name="_Toc392180189"/>
            <w:bookmarkStart w:id="153" w:name="_Toc449539077"/>
            <w:r w:rsidRPr="00C00499">
              <w:t>SECȚIUNEA 2</w:t>
            </w:r>
            <w:r w:rsidRPr="00C00499">
              <w:br w:type="textWrapping" w:clear="all"/>
              <w:t>FIȘA DE DATE A ACHIZIȚIEI (FDA)</w:t>
            </w:r>
            <w:bookmarkEnd w:id="151"/>
            <w:bookmarkEnd w:id="152"/>
            <w:bookmarkEnd w:id="153"/>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Default="000A7256" w:rsidP="00325BF0">
            <w:pPr>
              <w:pStyle w:val="2"/>
              <w:keepNext w:val="0"/>
              <w:keepLines w:val="0"/>
              <w:numPr>
                <w:ilvl w:val="0"/>
                <w:numId w:val="30"/>
              </w:numPr>
              <w:tabs>
                <w:tab w:val="left" w:pos="360"/>
              </w:tabs>
              <w:spacing w:before="0"/>
              <w:jc w:val="center"/>
            </w:pPr>
            <w:bookmarkStart w:id="154" w:name="_Toc358300268"/>
            <w:bookmarkStart w:id="155" w:name="_Toc392180190"/>
            <w:bookmarkStart w:id="156" w:name="_Toc449539078"/>
            <w:r w:rsidRPr="00C00499">
              <w:t>Dispoziții generale</w:t>
            </w:r>
            <w:bookmarkEnd w:id="154"/>
            <w:bookmarkEnd w:id="155"/>
            <w:bookmarkEnd w:id="156"/>
          </w:p>
          <w:p w:rsidR="00F83F4D" w:rsidRPr="00F83F4D" w:rsidRDefault="00F83F4D" w:rsidP="00F83F4D"/>
          <w:tbl>
            <w:tblPr>
              <w:tblW w:w="9634" w:type="dxa"/>
              <w:tblLayout w:type="fixed"/>
              <w:tblLook w:val="04A0" w:firstRow="1" w:lastRow="0" w:firstColumn="1" w:lastColumn="0" w:noHBand="0" w:noVBand="1"/>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jc w:val="cente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133077" w:rsidRDefault="00133077" w:rsidP="00764A34">
                  <w:pPr>
                    <w:pStyle w:val="a7"/>
                    <w:rPr>
                      <w:b/>
                      <w:i/>
                      <w:szCs w:val="22"/>
                      <w:lang w:val="en-US"/>
                    </w:rPr>
                  </w:pPr>
                  <w:r w:rsidRPr="00133077">
                    <w:rPr>
                      <w:rFonts w:ascii="Times New Roman" w:hAnsi="Times New Roman"/>
                      <w:b/>
                      <w:i/>
                      <w:sz w:val="22"/>
                      <w:szCs w:val="22"/>
                      <w:lang w:val="en-US" w:eastAsia="ru-RU"/>
                    </w:rPr>
                    <w:t>Intreprinderea de Stat Intreprinderea pentru silvicultura ,,Silva- Sud” Cahul;1003603000018</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133077" w:rsidP="00764A34">
                  <w:pPr>
                    <w:pStyle w:val="a7"/>
                    <w:rPr>
                      <w:b/>
                      <w:i/>
                      <w:szCs w:val="22"/>
                    </w:rPr>
                  </w:pPr>
                  <w:r w:rsidRPr="00133077">
                    <w:rPr>
                      <w:rFonts w:ascii="Times New Roman" w:hAnsi="Times New Roman"/>
                      <w:b/>
                      <w:i/>
                      <w:sz w:val="22"/>
                      <w:szCs w:val="22"/>
                      <w:lang w:val="ru-RU" w:eastAsia="ru-RU"/>
                    </w:rPr>
                    <w:t>produse petroliere pentru anul 2016</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33077" w:rsidRPr="00133077" w:rsidRDefault="00133077" w:rsidP="00133077">
                  <w:pPr>
                    <w:rPr>
                      <w:b/>
                      <w:i/>
                      <w:noProof w:val="0"/>
                      <w:lang w:eastAsia="ru-RU"/>
                    </w:rPr>
                  </w:pPr>
                  <w:r w:rsidRPr="00133077">
                    <w:rPr>
                      <w:b/>
                      <w:i/>
                      <w:noProof w:val="0"/>
                      <w:sz w:val="22"/>
                      <w:szCs w:val="22"/>
                      <w:lang w:eastAsia="ru-RU"/>
                    </w:rPr>
                    <w:t>Nr.:</w:t>
                  </w:r>
                </w:p>
                <w:p w:rsidR="000A7256" w:rsidRPr="00F650BC" w:rsidRDefault="00133077" w:rsidP="00133077">
                  <w:pPr>
                    <w:pStyle w:val="a7"/>
                    <w:rPr>
                      <w:b/>
                      <w:i/>
                      <w:szCs w:val="22"/>
                    </w:rPr>
                  </w:pPr>
                  <w:r w:rsidRPr="00133077">
                    <w:rPr>
                      <w:rFonts w:ascii="Times New Roman" w:hAnsi="Times New Roman"/>
                      <w:b/>
                      <w:i/>
                      <w:sz w:val="22"/>
                      <w:szCs w:val="22"/>
                      <w:lang w:val="ru-RU" w:eastAsia="ru-RU"/>
                    </w:rPr>
                    <w:t>Licitatie publica</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133077" w:rsidP="00764A34">
                  <w:pPr>
                    <w:pStyle w:val="a7"/>
                    <w:rPr>
                      <w:b/>
                      <w:i/>
                      <w:szCs w:val="22"/>
                    </w:rPr>
                  </w:pPr>
                  <w:r>
                    <w:rPr>
                      <w:b/>
                      <w:i/>
                      <w:sz w:val="22"/>
                      <w:szCs w:val="22"/>
                    </w:rPr>
                    <w:t xml:space="preserve">bunuri </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133077" w:rsidP="00764A34">
                  <w:pPr>
                    <w:pStyle w:val="a7"/>
                    <w:rPr>
                      <w:b/>
                      <w:i/>
                      <w:szCs w:val="22"/>
                    </w:rPr>
                  </w:pPr>
                  <w:r w:rsidRPr="00133077">
                    <w:rPr>
                      <w:rFonts w:ascii="Times New Roman" w:hAnsi="Times New Roman"/>
                      <w:b/>
                      <w:i/>
                      <w:sz w:val="22"/>
                      <w:szCs w:val="22"/>
                      <w:lang w:val="ru-RU" w:eastAsia="ru-RU"/>
                    </w:rPr>
                    <w:t>09132000-3; 09134200-9</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6F1CE9" w:rsidRDefault="00133077" w:rsidP="006F1CE9">
                  <w:pPr>
                    <w:pStyle w:val="a7"/>
                    <w:rPr>
                      <w:b/>
                      <w:i/>
                      <w:szCs w:val="22"/>
                      <w:lang w:val="en-US"/>
                    </w:rPr>
                  </w:pPr>
                  <w:r w:rsidRPr="00133077">
                    <w:rPr>
                      <w:rFonts w:ascii="Times New Roman" w:hAnsi="Times New Roman"/>
                      <w:b/>
                      <w:i/>
                      <w:sz w:val="22"/>
                      <w:szCs w:val="22"/>
                      <w:lang w:val="ru-RU" w:eastAsia="ru-RU"/>
                    </w:rPr>
                    <w:t>Nr.</w:t>
                  </w:r>
                  <w:r w:rsidR="006F1CE9">
                    <w:rPr>
                      <w:rFonts w:ascii="Times New Roman" w:hAnsi="Times New Roman"/>
                      <w:b/>
                      <w:i/>
                      <w:sz w:val="22"/>
                      <w:szCs w:val="22"/>
                      <w:lang w:val="en-US" w:eastAsia="ru-RU"/>
                    </w:rPr>
                    <w:t xml:space="preserve">          </w:t>
                  </w:r>
                  <w:r w:rsidRPr="00133077">
                    <w:rPr>
                      <w:rFonts w:ascii="Times New Roman" w:hAnsi="Times New Roman"/>
                      <w:i/>
                      <w:sz w:val="22"/>
                      <w:szCs w:val="22"/>
                      <w:lang w:val="ru-RU" w:eastAsia="ru-RU"/>
                    </w:rPr>
                    <w:t xml:space="preserve"> din</w:t>
                  </w:r>
                  <w:r w:rsidRPr="00133077">
                    <w:rPr>
                      <w:rFonts w:ascii="Times New Roman" w:hAnsi="Times New Roman"/>
                      <w:b/>
                      <w:i/>
                      <w:sz w:val="22"/>
                      <w:szCs w:val="22"/>
                      <w:lang w:val="ru-RU" w:eastAsia="ru-RU"/>
                    </w:rPr>
                    <w:t xml:space="preserve"> </w:t>
                  </w:r>
                  <w:r w:rsidR="006F1CE9">
                    <w:rPr>
                      <w:rFonts w:ascii="Times New Roman" w:hAnsi="Times New Roman"/>
                      <w:b/>
                      <w:i/>
                      <w:sz w:val="22"/>
                      <w:szCs w:val="22"/>
                      <w:lang w:val="en-US" w:eastAsia="ru-RU"/>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133077" w:rsidRDefault="00133077" w:rsidP="00764A34">
                  <w:pPr>
                    <w:pStyle w:val="a7"/>
                    <w:rPr>
                      <w:b/>
                      <w:i/>
                      <w:szCs w:val="22"/>
                      <w:lang w:val="en-US"/>
                    </w:rPr>
                  </w:pPr>
                  <w:r w:rsidRPr="00133077">
                    <w:rPr>
                      <w:rFonts w:ascii="Times New Roman" w:hAnsi="Times New Roman"/>
                      <w:b/>
                      <w:i/>
                      <w:sz w:val="22"/>
                      <w:szCs w:val="22"/>
                      <w:lang w:val="en-US" w:eastAsia="ru-RU"/>
                    </w:rPr>
                    <w:t>Surse de la autogestiune si autonomie financiara</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133077" w:rsidRDefault="00133077" w:rsidP="00764A34">
                  <w:pPr>
                    <w:pStyle w:val="a7"/>
                    <w:rPr>
                      <w:b/>
                      <w:i/>
                      <w:szCs w:val="22"/>
                      <w:lang w:val="en-US"/>
                    </w:rPr>
                  </w:pPr>
                  <w:r w:rsidRPr="00133077">
                    <w:rPr>
                      <w:rFonts w:ascii="Times New Roman" w:hAnsi="Times New Roman"/>
                      <w:b/>
                      <w:i/>
                      <w:sz w:val="22"/>
                      <w:szCs w:val="22"/>
                      <w:lang w:val="en-US" w:eastAsia="ru-RU"/>
                    </w:rPr>
                    <w:t>Intreprinderea de Stat Intreprinderea pentru silvicultura ,,Silva- Sud” Cahul;1003603000018</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133077" w:rsidP="00764A34">
                  <w:pPr>
                    <w:pStyle w:val="a7"/>
                    <w:rPr>
                      <w:i/>
                      <w:szCs w:val="22"/>
                    </w:rPr>
                  </w:pPr>
                  <w:r>
                    <w:rPr>
                      <w:i/>
                      <w:sz w:val="22"/>
                      <w:szCs w:val="22"/>
                    </w:rPr>
                    <w:t>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133077" w:rsidRDefault="00133077" w:rsidP="00764A34">
                  <w:pPr>
                    <w:pStyle w:val="a7"/>
                    <w:rPr>
                      <w:b/>
                      <w:i/>
                      <w:szCs w:val="22"/>
                      <w:lang w:val="en-US"/>
                    </w:rPr>
                  </w:pPr>
                  <w:r w:rsidRPr="00133077">
                    <w:rPr>
                      <w:rFonts w:ascii="Times New Roman" w:hAnsi="Times New Roman"/>
                      <w:b/>
                      <w:i/>
                      <w:sz w:val="22"/>
                      <w:szCs w:val="22"/>
                      <w:lang w:val="en-US" w:eastAsia="ru-RU"/>
                    </w:rPr>
                    <w:t>IS IS ,,Silva-Sud,, Cahul</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133077" w:rsidRDefault="00133077" w:rsidP="00764A34">
                  <w:pPr>
                    <w:pStyle w:val="a7"/>
                    <w:rPr>
                      <w:b/>
                      <w:i/>
                      <w:szCs w:val="22"/>
                      <w:lang w:val="en-US"/>
                    </w:rPr>
                  </w:pPr>
                  <w:r w:rsidRPr="00133077">
                    <w:rPr>
                      <w:rFonts w:ascii="Times New Roman" w:hAnsi="Times New Roman"/>
                      <w:b/>
                      <w:i/>
                      <w:sz w:val="22"/>
                      <w:szCs w:val="22"/>
                      <w:lang w:val="en-US" w:eastAsia="ru-RU"/>
                    </w:rPr>
                    <w:t>IS IS ,,Silva-Sud,, Cahul</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33077">
                  <w:pPr>
                    <w:pStyle w:val="a7"/>
                    <w:rPr>
                      <w:b/>
                      <w:i/>
                      <w:szCs w:val="22"/>
                    </w:rPr>
                  </w:pPr>
                  <w:r w:rsidRPr="00F650BC">
                    <w:rPr>
                      <w:b/>
                      <w:i/>
                      <w:sz w:val="22"/>
                      <w:szCs w:val="22"/>
                    </w:rPr>
                    <w:t xml:space="preserve">limba </w:t>
                  </w:r>
                  <w:r w:rsidR="00133077">
                    <w:rPr>
                      <w:b/>
                      <w:i/>
                      <w:sz w:val="22"/>
                      <w:szCs w:val="22"/>
                    </w:rPr>
                    <w:t>romana</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r w:rsidR="00133077">
                    <w:rPr>
                      <w:i/>
                      <w:sz w:val="22"/>
                      <w:szCs w:val="22"/>
                    </w:rPr>
                    <w:t xml:space="preserve">or.Cahul str. </w:t>
                  </w:r>
                </w:p>
              </w:tc>
              <w:tc>
                <w:tcPr>
                  <w:tcW w:w="2495" w:type="dxa"/>
                  <w:tcBorders>
                    <w:top w:val="single" w:sz="4" w:space="0" w:color="auto"/>
                    <w:right w:val="single" w:sz="4" w:space="0" w:color="auto"/>
                  </w:tcBorders>
                  <w:vAlign w:val="center"/>
                </w:tcPr>
                <w:p w:rsidR="000A7256" w:rsidRPr="00133077" w:rsidRDefault="00133077" w:rsidP="00764A34">
                  <w:pPr>
                    <w:pStyle w:val="a7"/>
                    <w:tabs>
                      <w:tab w:val="right" w:pos="4743"/>
                    </w:tabs>
                    <w:rPr>
                      <w:szCs w:val="22"/>
                    </w:rPr>
                  </w:pPr>
                  <w:r>
                    <w:rPr>
                      <w:szCs w:val="22"/>
                    </w:rPr>
                    <w:t>Dunarii 13</w:t>
                  </w: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r w:rsidR="00133077" w:rsidRPr="00133077">
                    <w:rPr>
                      <w:i/>
                      <w:noProof w:val="0"/>
                      <w:sz w:val="22"/>
                      <w:szCs w:val="22"/>
                      <w:lang w:eastAsia="ru-RU"/>
                    </w:rPr>
                    <w:t>029941481</w:t>
                  </w:r>
                </w:p>
              </w:tc>
              <w:tc>
                <w:tcPr>
                  <w:tcW w:w="2495" w:type="dxa"/>
                  <w:tcBorders>
                    <w:right w:val="single" w:sz="4" w:space="0" w:color="auto"/>
                  </w:tcBorders>
                  <w:vAlign w:val="center"/>
                </w:tcPr>
                <w:p w:rsidR="000A7256" w:rsidRPr="00F650BC" w:rsidRDefault="000A7256" w:rsidP="00764A34">
                  <w:pPr>
                    <w:pStyle w:val="a7"/>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r w:rsidR="00133077" w:rsidRPr="00133077">
                    <w:rPr>
                      <w:i/>
                      <w:noProof w:val="0"/>
                      <w:sz w:val="22"/>
                      <w:szCs w:val="22"/>
                      <w:lang w:eastAsia="ru-RU"/>
                    </w:rPr>
                    <w:t>029941444</w:t>
                  </w:r>
                </w:p>
              </w:tc>
              <w:tc>
                <w:tcPr>
                  <w:tcW w:w="2495" w:type="dxa"/>
                  <w:tcBorders>
                    <w:right w:val="single" w:sz="4" w:space="0" w:color="auto"/>
                  </w:tcBorders>
                  <w:vAlign w:val="center"/>
                </w:tcPr>
                <w:p w:rsidR="000A7256" w:rsidRPr="00F650BC" w:rsidRDefault="000A7256" w:rsidP="00764A34">
                  <w:pPr>
                    <w:pStyle w:val="a7"/>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p>
              </w:tc>
              <w:tc>
                <w:tcPr>
                  <w:tcW w:w="2211" w:type="dxa"/>
                  <w:tcBorders>
                    <w:left w:val="single" w:sz="4" w:space="0" w:color="auto"/>
                  </w:tcBorders>
                  <w:vAlign w:val="center"/>
                </w:tcPr>
                <w:p w:rsidR="000A7256" w:rsidRPr="00F650BC" w:rsidRDefault="00133077" w:rsidP="00764A34">
                  <w:pPr>
                    <w:tabs>
                      <w:tab w:val="right" w:pos="4743"/>
                    </w:tabs>
                    <w:jc w:val="both"/>
                    <w:rPr>
                      <w:i/>
                    </w:rPr>
                  </w:pPr>
                  <w:r>
                    <w:rPr>
                      <w:i/>
                      <w:sz w:val="22"/>
                      <w:szCs w:val="22"/>
                    </w:rPr>
                    <w:t>Email:</w:t>
                  </w:r>
                  <w:r w:rsidRPr="00133077">
                    <w:rPr>
                      <w:i/>
                      <w:noProof w:val="0"/>
                      <w:sz w:val="20"/>
                      <w:szCs w:val="20"/>
                      <w:lang w:eastAsia="ru-RU"/>
                    </w:rPr>
                    <w:t>s</w:t>
                  </w:r>
                  <w:r>
                    <w:rPr>
                      <w:i/>
                      <w:noProof w:val="0"/>
                      <w:sz w:val="20"/>
                      <w:szCs w:val="20"/>
                      <w:lang w:eastAsia="ru-RU"/>
                    </w:rPr>
                    <w:t>ilvasud@</w:t>
                  </w:r>
                  <w:r w:rsidRPr="00133077">
                    <w:rPr>
                      <w:i/>
                      <w:noProof w:val="0"/>
                      <w:sz w:val="20"/>
                      <w:szCs w:val="20"/>
                      <w:lang w:eastAsia="ru-RU"/>
                    </w:rPr>
                    <w:t>lva.md</w:t>
                  </w:r>
                </w:p>
              </w:tc>
              <w:tc>
                <w:tcPr>
                  <w:tcW w:w="2495" w:type="dxa"/>
                  <w:tcBorders>
                    <w:right w:val="single" w:sz="4" w:space="0" w:color="auto"/>
                  </w:tcBorders>
                  <w:vAlign w:val="center"/>
                </w:tcPr>
                <w:p w:rsidR="000A7256" w:rsidRPr="00F650BC" w:rsidRDefault="000A7256" w:rsidP="00764A34">
                  <w:pPr>
                    <w:pStyle w:val="a7"/>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a7"/>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r w:rsidR="00133077">
                    <w:rPr>
                      <w:i/>
                      <w:sz w:val="22"/>
                      <w:szCs w:val="22"/>
                      <w:lang w:val="en-US"/>
                    </w:rPr>
                    <w:t>Boghean G</w:t>
                  </w:r>
                </w:p>
              </w:tc>
              <w:tc>
                <w:tcPr>
                  <w:tcW w:w="2495" w:type="dxa"/>
                  <w:tcBorders>
                    <w:bottom w:val="single" w:sz="4" w:space="0" w:color="auto"/>
                    <w:right w:val="single" w:sz="4" w:space="0" w:color="auto"/>
                  </w:tcBorders>
                  <w:vAlign w:val="center"/>
                </w:tcPr>
                <w:p w:rsidR="000A7256" w:rsidRPr="00F650BC" w:rsidRDefault="000A7256" w:rsidP="00764A34">
                  <w:pPr>
                    <w:pStyle w:val="a7"/>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50A68" w:rsidP="00764A34">
                  <w:pPr>
                    <w:ind w:left="-120" w:right="-108"/>
                    <w:jc w:val="center"/>
                    <w:rPr>
                      <w:spacing w:val="-4"/>
                    </w:rPr>
                  </w:pPr>
                  <w:r>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50A68" w:rsidRDefault="000A7256" w:rsidP="00764A34">
                  <w:pPr>
                    <w:pStyle w:val="a7"/>
                    <w:rPr>
                      <w:szCs w:val="24"/>
                    </w:rPr>
                  </w:pPr>
                  <w:r w:rsidRPr="00F650BC">
                    <w:rPr>
                      <w:szCs w:val="24"/>
                    </w:rPr>
                    <w:t>Tipul contractului:</w:t>
                  </w:r>
                </w:p>
                <w:p w:rsidR="00050A68" w:rsidRPr="00050A68" w:rsidRDefault="00050A68" w:rsidP="00764A34">
                  <w:pPr>
                    <w:pStyle w:val="a7"/>
                    <w:rPr>
                      <w:szCs w:val="24"/>
                    </w:rPr>
                  </w:pP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33077" w:rsidRPr="00F650BC" w:rsidRDefault="00133077" w:rsidP="00133077">
                  <w:pPr>
                    <w:pStyle w:val="a"/>
                    <w:numPr>
                      <w:ilvl w:val="0"/>
                      <w:numId w:val="0"/>
                    </w:numPr>
                    <w:tabs>
                      <w:tab w:val="clear" w:pos="1134"/>
                      <w:tab w:val="left" w:pos="284"/>
                      <w:tab w:val="right" w:pos="9531"/>
                    </w:tabs>
                    <w:spacing w:line="360" w:lineRule="auto"/>
                    <w:ind w:left="360"/>
                    <w:contextualSpacing/>
                    <w:jc w:val="left"/>
                  </w:pPr>
                  <w:r w:rsidRPr="00F650BC">
                    <w:lastRenderedPageBreak/>
                    <w:t>Vînzare-cumpărare</w:t>
                  </w:r>
                </w:p>
                <w:p w:rsidR="000A7256" w:rsidRPr="00917774" w:rsidRDefault="000A7256" w:rsidP="00917774">
                  <w:pPr>
                    <w:tabs>
                      <w:tab w:val="left" w:pos="284"/>
                      <w:tab w:val="right" w:pos="9531"/>
                    </w:tabs>
                    <w:spacing w:line="360" w:lineRule="auto"/>
                    <w:contextualSpacing/>
                    <w:rPr>
                      <w:b/>
                    </w:rPr>
                  </w:pP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a7"/>
                    <w:tabs>
                      <w:tab w:val="right" w:pos="4743"/>
                    </w:tabs>
                    <w:rPr>
                      <w:b/>
                      <w:i/>
                      <w:spacing w:val="-2"/>
                      <w:szCs w:val="24"/>
                    </w:rPr>
                  </w:pPr>
                  <w:r w:rsidRPr="00F650BC">
                    <w:rPr>
                      <w:b/>
                      <w:i/>
                      <w:sz w:val="22"/>
                      <w:szCs w:val="22"/>
                    </w:rPr>
                    <w:t>nu se aplică</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325BF0">
            <w:pPr>
              <w:pStyle w:val="2"/>
              <w:keepNext w:val="0"/>
              <w:keepLines w:val="0"/>
              <w:numPr>
                <w:ilvl w:val="0"/>
                <w:numId w:val="30"/>
              </w:numPr>
              <w:tabs>
                <w:tab w:val="left" w:pos="360"/>
              </w:tabs>
              <w:spacing w:before="0"/>
              <w:jc w:val="center"/>
            </w:pPr>
            <w:bookmarkStart w:id="157" w:name="_Toc392180191"/>
            <w:bookmarkStart w:id="158" w:name="_Toc449539079"/>
            <w:r w:rsidRPr="00C00499">
              <w:lastRenderedPageBreak/>
              <w:t>Listă bunurilor/serviciilor</w:t>
            </w:r>
            <w:r w:rsidRPr="00C00499">
              <w:rPr>
                <w:color w:val="FF0000"/>
              </w:rPr>
              <w:t xml:space="preserve"> </w:t>
            </w:r>
            <w:r w:rsidRPr="00C00499">
              <w:t>și specificații tehnice:</w:t>
            </w:r>
            <w:bookmarkEnd w:id="157"/>
            <w:bookmarkEnd w:id="158"/>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764A34">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133077" w:rsidRDefault="00133077" w:rsidP="00764A34">
            <w:pPr>
              <w:ind w:left="-57" w:right="-57"/>
              <w:jc w:val="right"/>
              <w:rPr>
                <w:b/>
                <w:sz w:val="18"/>
                <w:szCs w:val="18"/>
                <w:lang w:val="en-US"/>
              </w:rPr>
            </w:pPr>
            <w:r w:rsidRPr="00133077">
              <w:rPr>
                <w:b/>
                <w:sz w:val="18"/>
                <w:szCs w:val="18"/>
                <w:lang w:val="en-US"/>
              </w:rPr>
              <w:t>1</w:t>
            </w:r>
          </w:p>
        </w:tc>
        <w:tc>
          <w:tcPr>
            <w:tcW w:w="887" w:type="dxa"/>
            <w:shd w:val="clear" w:color="auto" w:fill="auto"/>
            <w:vAlign w:val="center"/>
          </w:tcPr>
          <w:p w:rsidR="000A7256" w:rsidRPr="00C00499" w:rsidRDefault="00BD0774" w:rsidP="00764A34">
            <w:pPr>
              <w:ind w:left="-57" w:right="-57"/>
              <w:jc w:val="center"/>
              <w:rPr>
                <w:color w:val="FF0000"/>
                <w:sz w:val="18"/>
                <w:szCs w:val="18"/>
                <w:lang w:val="en-US"/>
              </w:rPr>
            </w:pPr>
            <w:r w:rsidRPr="00BD0774">
              <w:rPr>
                <w:noProof w:val="0"/>
                <w:sz w:val="18"/>
                <w:szCs w:val="18"/>
                <w:lang w:eastAsia="ru-RU"/>
              </w:rPr>
              <w:t>09132000-3</w:t>
            </w:r>
          </w:p>
        </w:tc>
        <w:tc>
          <w:tcPr>
            <w:tcW w:w="2836" w:type="dxa"/>
            <w:shd w:val="clear" w:color="auto" w:fill="auto"/>
            <w:vAlign w:val="center"/>
          </w:tcPr>
          <w:p w:rsidR="000A7256" w:rsidRPr="00C00499" w:rsidRDefault="00BD0774" w:rsidP="00764A34">
            <w:pPr>
              <w:ind w:left="-57" w:right="-57"/>
              <w:rPr>
                <w:color w:val="FF0000"/>
                <w:sz w:val="18"/>
                <w:szCs w:val="18"/>
                <w:lang w:val="en-US"/>
              </w:rPr>
            </w:pPr>
            <w:r w:rsidRPr="00BD0774">
              <w:rPr>
                <w:noProof w:val="0"/>
                <w:sz w:val="18"/>
                <w:szCs w:val="18"/>
                <w:lang w:eastAsia="ru-RU"/>
              </w:rPr>
              <w:t>Benzina premium-95</w:t>
            </w:r>
          </w:p>
        </w:tc>
        <w:tc>
          <w:tcPr>
            <w:tcW w:w="992" w:type="dxa"/>
            <w:shd w:val="clear" w:color="auto" w:fill="auto"/>
            <w:vAlign w:val="center"/>
          </w:tcPr>
          <w:p w:rsidR="000A7256" w:rsidRPr="00C00499" w:rsidRDefault="00BD0774" w:rsidP="00764A34">
            <w:pPr>
              <w:ind w:left="-57" w:right="-57"/>
              <w:jc w:val="center"/>
              <w:rPr>
                <w:color w:val="FF0000"/>
                <w:sz w:val="18"/>
                <w:szCs w:val="18"/>
                <w:lang w:val="en-US"/>
              </w:rPr>
            </w:pPr>
            <w:r w:rsidRPr="00BD0774">
              <w:rPr>
                <w:noProof w:val="0"/>
                <w:sz w:val="18"/>
                <w:szCs w:val="18"/>
                <w:lang w:eastAsia="ru-RU"/>
              </w:rPr>
              <w:t>litri</w:t>
            </w:r>
          </w:p>
        </w:tc>
        <w:tc>
          <w:tcPr>
            <w:tcW w:w="992" w:type="dxa"/>
            <w:shd w:val="clear" w:color="auto" w:fill="auto"/>
            <w:vAlign w:val="center"/>
          </w:tcPr>
          <w:p w:rsidR="000A7256" w:rsidRPr="00C00499" w:rsidRDefault="00BD0774" w:rsidP="00764A34">
            <w:pPr>
              <w:ind w:left="-57" w:right="-57"/>
              <w:jc w:val="center"/>
              <w:rPr>
                <w:color w:val="FF0000"/>
                <w:sz w:val="18"/>
                <w:szCs w:val="18"/>
                <w:lang w:val="en-US"/>
              </w:rPr>
            </w:pPr>
            <w:r w:rsidRPr="00BD0774">
              <w:rPr>
                <w:noProof w:val="0"/>
                <w:sz w:val="18"/>
                <w:szCs w:val="18"/>
                <w:lang w:eastAsia="ru-RU"/>
              </w:rPr>
              <w:t>50000</w:t>
            </w:r>
          </w:p>
        </w:tc>
        <w:tc>
          <w:tcPr>
            <w:tcW w:w="3402" w:type="dxa"/>
            <w:shd w:val="clear" w:color="auto" w:fill="auto"/>
            <w:vAlign w:val="center"/>
          </w:tcPr>
          <w:p w:rsidR="00BD0774" w:rsidRPr="00BD0774" w:rsidRDefault="00BD0774" w:rsidP="00BD0774">
            <w:pPr>
              <w:ind w:left="-57" w:right="-57"/>
              <w:jc w:val="center"/>
              <w:rPr>
                <w:noProof w:val="0"/>
                <w:sz w:val="20"/>
                <w:szCs w:val="20"/>
                <w:lang w:eastAsia="ru-RU"/>
              </w:rPr>
            </w:pPr>
            <w:r w:rsidRPr="00BD0774">
              <w:rPr>
                <w:noProof w:val="0"/>
                <w:sz w:val="20"/>
                <w:szCs w:val="20"/>
                <w:lang w:eastAsia="ru-RU"/>
              </w:rPr>
              <w:t>Aspect limpede si transparent</w:t>
            </w:r>
          </w:p>
          <w:p w:rsidR="000A7256" w:rsidRPr="00C00499" w:rsidRDefault="00BD0774" w:rsidP="00BD0774">
            <w:pPr>
              <w:ind w:left="-57" w:right="-57"/>
              <w:jc w:val="center"/>
              <w:rPr>
                <w:color w:val="FF0000"/>
                <w:sz w:val="18"/>
                <w:szCs w:val="18"/>
                <w:lang w:val="en-US"/>
              </w:rPr>
            </w:pPr>
            <w:r w:rsidRPr="00BD0774">
              <w:rPr>
                <w:noProof w:val="0"/>
                <w:sz w:val="20"/>
                <w:szCs w:val="20"/>
                <w:lang w:eastAsia="ru-RU"/>
              </w:rPr>
              <w:t>SM SR EN 228</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133077" w:rsidRDefault="00133077" w:rsidP="00764A34">
            <w:pPr>
              <w:ind w:left="-57" w:right="-57"/>
              <w:jc w:val="right"/>
              <w:rPr>
                <w:sz w:val="18"/>
                <w:szCs w:val="18"/>
                <w:lang w:val="en-US"/>
              </w:rPr>
            </w:pPr>
            <w:r w:rsidRPr="00133077">
              <w:rPr>
                <w:sz w:val="18"/>
                <w:szCs w:val="18"/>
                <w:lang w:val="en-US"/>
              </w:rPr>
              <w:t>2</w:t>
            </w:r>
          </w:p>
        </w:tc>
        <w:tc>
          <w:tcPr>
            <w:tcW w:w="887" w:type="dxa"/>
            <w:shd w:val="clear" w:color="auto" w:fill="auto"/>
            <w:vAlign w:val="center"/>
          </w:tcPr>
          <w:p w:rsidR="000A7256" w:rsidRPr="00C00499" w:rsidRDefault="00BD0774" w:rsidP="00764A34">
            <w:pPr>
              <w:ind w:left="-57" w:right="-57"/>
              <w:jc w:val="center"/>
              <w:rPr>
                <w:color w:val="FF0000"/>
                <w:sz w:val="18"/>
                <w:szCs w:val="18"/>
                <w:lang w:val="en-US"/>
              </w:rPr>
            </w:pPr>
            <w:r w:rsidRPr="00BD0774">
              <w:rPr>
                <w:noProof w:val="0"/>
                <w:sz w:val="18"/>
                <w:szCs w:val="18"/>
                <w:lang w:eastAsia="ru-RU"/>
              </w:rPr>
              <w:t>09132000-3</w:t>
            </w:r>
          </w:p>
        </w:tc>
        <w:tc>
          <w:tcPr>
            <w:tcW w:w="2836" w:type="dxa"/>
            <w:shd w:val="clear" w:color="auto" w:fill="auto"/>
            <w:vAlign w:val="center"/>
          </w:tcPr>
          <w:p w:rsidR="000A7256" w:rsidRPr="00C00499" w:rsidRDefault="00BD0774" w:rsidP="00764A34">
            <w:pPr>
              <w:ind w:left="-57" w:right="-57"/>
              <w:rPr>
                <w:color w:val="FF0000"/>
                <w:sz w:val="18"/>
                <w:szCs w:val="18"/>
                <w:lang w:val="en-US"/>
              </w:rPr>
            </w:pPr>
            <w:r w:rsidRPr="00BD0774">
              <w:rPr>
                <w:noProof w:val="0"/>
                <w:sz w:val="18"/>
                <w:szCs w:val="18"/>
                <w:lang w:eastAsia="ru-RU"/>
              </w:rPr>
              <w:t>B</w:t>
            </w:r>
            <w:r>
              <w:rPr>
                <w:noProof w:val="0"/>
                <w:sz w:val="18"/>
                <w:szCs w:val="18"/>
                <w:lang w:eastAsia="ru-RU"/>
              </w:rPr>
              <w:t>enzina premium-92</w:t>
            </w:r>
          </w:p>
        </w:tc>
        <w:tc>
          <w:tcPr>
            <w:tcW w:w="992" w:type="dxa"/>
            <w:shd w:val="clear" w:color="auto" w:fill="auto"/>
            <w:vAlign w:val="center"/>
          </w:tcPr>
          <w:p w:rsidR="000A7256" w:rsidRPr="00C00499" w:rsidRDefault="00BD0774" w:rsidP="00764A34">
            <w:pPr>
              <w:ind w:left="-57" w:right="-57"/>
              <w:jc w:val="center"/>
              <w:rPr>
                <w:color w:val="FF0000"/>
                <w:sz w:val="18"/>
                <w:szCs w:val="18"/>
                <w:lang w:val="en-US"/>
              </w:rPr>
            </w:pPr>
            <w:r w:rsidRPr="00BD0774">
              <w:rPr>
                <w:noProof w:val="0"/>
                <w:sz w:val="18"/>
                <w:szCs w:val="18"/>
                <w:lang w:eastAsia="ru-RU"/>
              </w:rPr>
              <w:t>litri</w:t>
            </w:r>
          </w:p>
        </w:tc>
        <w:tc>
          <w:tcPr>
            <w:tcW w:w="992" w:type="dxa"/>
            <w:shd w:val="clear" w:color="auto" w:fill="auto"/>
            <w:vAlign w:val="center"/>
          </w:tcPr>
          <w:p w:rsidR="000A7256" w:rsidRPr="00C00499" w:rsidRDefault="00BD0774" w:rsidP="00764A34">
            <w:pPr>
              <w:ind w:left="-57" w:right="-57"/>
              <w:jc w:val="center"/>
              <w:rPr>
                <w:color w:val="FF0000"/>
                <w:sz w:val="18"/>
                <w:szCs w:val="18"/>
                <w:lang w:val="en-US"/>
              </w:rPr>
            </w:pPr>
            <w:r>
              <w:rPr>
                <w:noProof w:val="0"/>
                <w:sz w:val="18"/>
                <w:szCs w:val="18"/>
                <w:lang w:eastAsia="ru-RU"/>
              </w:rPr>
              <w:t>4</w:t>
            </w:r>
            <w:r w:rsidRPr="00BD0774">
              <w:rPr>
                <w:noProof w:val="0"/>
                <w:sz w:val="18"/>
                <w:szCs w:val="18"/>
                <w:lang w:eastAsia="ru-RU"/>
              </w:rPr>
              <w:t>0000</w:t>
            </w:r>
          </w:p>
        </w:tc>
        <w:tc>
          <w:tcPr>
            <w:tcW w:w="3402" w:type="dxa"/>
            <w:shd w:val="clear" w:color="auto" w:fill="auto"/>
            <w:vAlign w:val="center"/>
          </w:tcPr>
          <w:p w:rsidR="00BD0774" w:rsidRPr="00BD0774" w:rsidRDefault="00BD0774" w:rsidP="00BD0774">
            <w:pPr>
              <w:ind w:left="-57" w:right="-57"/>
              <w:jc w:val="center"/>
              <w:rPr>
                <w:noProof w:val="0"/>
                <w:sz w:val="20"/>
                <w:szCs w:val="20"/>
                <w:lang w:eastAsia="ru-RU"/>
              </w:rPr>
            </w:pPr>
            <w:r w:rsidRPr="00BD0774">
              <w:rPr>
                <w:noProof w:val="0"/>
                <w:sz w:val="20"/>
                <w:szCs w:val="20"/>
                <w:lang w:eastAsia="ru-RU"/>
              </w:rPr>
              <w:t>Aspect limpede si transparent</w:t>
            </w:r>
          </w:p>
          <w:p w:rsidR="000A7256" w:rsidRPr="00C00499" w:rsidRDefault="00BD0774" w:rsidP="00BD0774">
            <w:pPr>
              <w:ind w:left="-57" w:right="-57"/>
              <w:rPr>
                <w:color w:val="FF0000"/>
                <w:sz w:val="18"/>
                <w:szCs w:val="18"/>
                <w:lang w:val="en-US"/>
              </w:rPr>
            </w:pPr>
            <w:r>
              <w:rPr>
                <w:noProof w:val="0"/>
                <w:sz w:val="20"/>
                <w:szCs w:val="20"/>
                <w:lang w:eastAsia="ru-RU"/>
              </w:rPr>
              <w:t xml:space="preserve">                    </w:t>
            </w:r>
            <w:r w:rsidRPr="00BD0774">
              <w:rPr>
                <w:noProof w:val="0"/>
                <w:sz w:val="20"/>
                <w:szCs w:val="20"/>
                <w:lang w:eastAsia="ru-RU"/>
              </w:rPr>
              <w:t>SM SR EN 228</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133077" w:rsidRDefault="00133077" w:rsidP="00764A34">
            <w:pPr>
              <w:ind w:left="-57" w:right="-57"/>
              <w:jc w:val="right"/>
              <w:rPr>
                <w:sz w:val="18"/>
                <w:szCs w:val="18"/>
                <w:lang w:val="en-US"/>
              </w:rPr>
            </w:pPr>
            <w:r w:rsidRPr="00133077">
              <w:rPr>
                <w:sz w:val="18"/>
                <w:szCs w:val="18"/>
                <w:lang w:val="en-US"/>
              </w:rPr>
              <w:t>3</w:t>
            </w:r>
          </w:p>
        </w:tc>
        <w:tc>
          <w:tcPr>
            <w:tcW w:w="887" w:type="dxa"/>
            <w:shd w:val="clear" w:color="auto" w:fill="auto"/>
            <w:vAlign w:val="center"/>
          </w:tcPr>
          <w:p w:rsidR="000A7256" w:rsidRPr="00C00499" w:rsidRDefault="00BD0774" w:rsidP="00764A34">
            <w:pPr>
              <w:ind w:left="-57" w:right="-57"/>
              <w:jc w:val="center"/>
              <w:rPr>
                <w:color w:val="FF0000"/>
                <w:sz w:val="18"/>
                <w:szCs w:val="18"/>
                <w:lang w:val="en-US"/>
              </w:rPr>
            </w:pPr>
            <w:r w:rsidRPr="00BD0774">
              <w:rPr>
                <w:noProof w:val="0"/>
                <w:sz w:val="18"/>
                <w:szCs w:val="18"/>
                <w:lang w:eastAsia="ru-RU"/>
              </w:rPr>
              <w:t>09134200-9</w:t>
            </w:r>
          </w:p>
        </w:tc>
        <w:tc>
          <w:tcPr>
            <w:tcW w:w="2836" w:type="dxa"/>
            <w:shd w:val="clear" w:color="auto" w:fill="auto"/>
            <w:vAlign w:val="center"/>
          </w:tcPr>
          <w:p w:rsidR="000A7256" w:rsidRPr="00C00499" w:rsidRDefault="00BD0774" w:rsidP="00764A34">
            <w:pPr>
              <w:ind w:left="-57" w:right="-57"/>
              <w:rPr>
                <w:color w:val="FF0000"/>
                <w:sz w:val="18"/>
                <w:szCs w:val="18"/>
                <w:lang w:val="en-US"/>
              </w:rPr>
            </w:pPr>
            <w:r w:rsidRPr="00BD0774">
              <w:rPr>
                <w:noProof w:val="0"/>
                <w:sz w:val="18"/>
                <w:szCs w:val="18"/>
                <w:lang w:eastAsia="ru-RU"/>
              </w:rPr>
              <w:t>Motorina EURO 5</w:t>
            </w:r>
          </w:p>
        </w:tc>
        <w:tc>
          <w:tcPr>
            <w:tcW w:w="992" w:type="dxa"/>
            <w:shd w:val="clear" w:color="auto" w:fill="auto"/>
            <w:vAlign w:val="center"/>
          </w:tcPr>
          <w:p w:rsidR="000A7256" w:rsidRPr="00C00499" w:rsidRDefault="00BD0774" w:rsidP="00764A34">
            <w:pPr>
              <w:ind w:left="-57" w:right="-57"/>
              <w:jc w:val="center"/>
              <w:rPr>
                <w:color w:val="FF0000"/>
                <w:sz w:val="18"/>
                <w:szCs w:val="18"/>
                <w:lang w:val="en-US"/>
              </w:rPr>
            </w:pPr>
            <w:r w:rsidRPr="00BD0774">
              <w:rPr>
                <w:noProof w:val="0"/>
                <w:sz w:val="18"/>
                <w:szCs w:val="18"/>
                <w:lang w:eastAsia="ru-RU"/>
              </w:rPr>
              <w:t>litri</w:t>
            </w:r>
          </w:p>
        </w:tc>
        <w:tc>
          <w:tcPr>
            <w:tcW w:w="992" w:type="dxa"/>
            <w:shd w:val="clear" w:color="auto" w:fill="auto"/>
            <w:vAlign w:val="center"/>
          </w:tcPr>
          <w:p w:rsidR="000A7256" w:rsidRPr="00C00499" w:rsidRDefault="00BD0774" w:rsidP="00764A34">
            <w:pPr>
              <w:ind w:left="-57" w:right="-57"/>
              <w:jc w:val="center"/>
              <w:rPr>
                <w:color w:val="FF0000"/>
                <w:sz w:val="18"/>
                <w:szCs w:val="18"/>
                <w:lang w:val="en-US"/>
              </w:rPr>
            </w:pPr>
            <w:r>
              <w:rPr>
                <w:noProof w:val="0"/>
                <w:sz w:val="18"/>
                <w:szCs w:val="18"/>
                <w:lang w:eastAsia="ru-RU"/>
              </w:rPr>
              <w:t>4</w:t>
            </w:r>
            <w:r w:rsidRPr="00BD0774">
              <w:rPr>
                <w:noProof w:val="0"/>
                <w:sz w:val="18"/>
                <w:szCs w:val="18"/>
                <w:lang w:eastAsia="ru-RU"/>
              </w:rPr>
              <w:t>0000</w:t>
            </w:r>
          </w:p>
        </w:tc>
        <w:tc>
          <w:tcPr>
            <w:tcW w:w="3402" w:type="dxa"/>
            <w:shd w:val="clear" w:color="auto" w:fill="auto"/>
            <w:vAlign w:val="center"/>
          </w:tcPr>
          <w:p w:rsidR="00BD0774" w:rsidRPr="00BD0774" w:rsidRDefault="00BD0774" w:rsidP="00BD0774">
            <w:pPr>
              <w:ind w:left="-57" w:right="-57"/>
              <w:rPr>
                <w:noProof w:val="0"/>
                <w:sz w:val="20"/>
                <w:szCs w:val="20"/>
                <w:lang w:eastAsia="ru-RU"/>
              </w:rPr>
            </w:pPr>
            <w:r>
              <w:rPr>
                <w:noProof w:val="0"/>
                <w:sz w:val="20"/>
                <w:szCs w:val="20"/>
                <w:lang w:eastAsia="ru-RU"/>
              </w:rPr>
              <w:t xml:space="preserve">         </w:t>
            </w:r>
            <w:r w:rsidRPr="00BD0774">
              <w:rPr>
                <w:noProof w:val="0"/>
                <w:sz w:val="20"/>
                <w:szCs w:val="20"/>
                <w:lang w:eastAsia="ru-RU"/>
              </w:rPr>
              <w:t>Aspect limpede si transparent</w:t>
            </w:r>
          </w:p>
          <w:p w:rsidR="000A7256" w:rsidRPr="00C00499" w:rsidRDefault="00BD0774" w:rsidP="00BD0774">
            <w:pPr>
              <w:ind w:left="-57" w:right="-57"/>
              <w:rPr>
                <w:color w:val="FF0000"/>
                <w:sz w:val="18"/>
                <w:szCs w:val="18"/>
                <w:lang w:val="en-US"/>
              </w:rPr>
            </w:pPr>
            <w:r w:rsidRPr="00BD0774">
              <w:rPr>
                <w:noProof w:val="0"/>
                <w:sz w:val="20"/>
                <w:szCs w:val="20"/>
                <w:lang w:eastAsia="ru-RU"/>
              </w:rPr>
              <w:t xml:space="preserve">                    SM SR EN 590</w:t>
            </w: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325BF0">
      <w:pPr>
        <w:pStyle w:val="2"/>
        <w:keepNext w:val="0"/>
        <w:keepLines w:val="0"/>
        <w:numPr>
          <w:ilvl w:val="0"/>
          <w:numId w:val="30"/>
        </w:numPr>
        <w:tabs>
          <w:tab w:val="left" w:pos="360"/>
        </w:tabs>
        <w:spacing w:before="0"/>
        <w:jc w:val="center"/>
      </w:pPr>
      <w:bookmarkStart w:id="159" w:name="_Toc392180192"/>
      <w:bookmarkStart w:id="160" w:name="_Toc449539080"/>
      <w:bookmarkStart w:id="161" w:name="_Toc358300270"/>
      <w:r w:rsidRPr="00C00499">
        <w:t>Criterii și cerințe de calificare</w:t>
      </w:r>
      <w:bookmarkEnd w:id="159"/>
      <w:bookmarkEnd w:id="160"/>
      <w:r w:rsidRPr="00C00499">
        <w:t xml:space="preserve"> </w:t>
      </w:r>
      <w:bookmarkEnd w:id="161"/>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a7"/>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a7"/>
              <w:ind w:left="-113" w:right="-113"/>
              <w:jc w:val="center"/>
              <w:rPr>
                <w:rFonts w:ascii="Times New Roman" w:hAnsi="Times New Roman"/>
                <w:b/>
                <w:i/>
                <w:szCs w:val="22"/>
              </w:rPr>
            </w:pPr>
            <w:r w:rsidRPr="00C00499">
              <w:rPr>
                <w:rFonts w:ascii="Times New Roman" w:hAnsi="Times New Roman"/>
                <w:b/>
                <w:i/>
                <w:sz w:val="22"/>
                <w:szCs w:val="22"/>
              </w:rPr>
              <w:t>Obl.</w:t>
            </w:r>
          </w:p>
          <w:p w:rsidR="000A7256" w:rsidRDefault="000A7256" w:rsidP="00764A34">
            <w:pPr>
              <w:pStyle w:val="a7"/>
              <w:ind w:left="-113" w:right="-113"/>
              <w:jc w:val="center"/>
              <w:rPr>
                <w:rFonts w:ascii="Times New Roman" w:hAnsi="Times New Roman"/>
                <w:b/>
                <w:i/>
                <w:szCs w:val="22"/>
              </w:rPr>
            </w:pPr>
          </w:p>
          <w:p w:rsidR="000A7256" w:rsidRDefault="000A7256" w:rsidP="00764A34">
            <w:pPr>
              <w:pStyle w:val="a7"/>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a7"/>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a7"/>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a7"/>
              <w:rPr>
                <w:rFonts w:ascii="Times New Roman" w:hAnsi="Times New Roman"/>
                <w:i/>
                <w:szCs w:val="22"/>
                <w:lang w:val="en-US"/>
              </w:rPr>
            </w:pPr>
            <w:r w:rsidRPr="008B0ACD">
              <w:rPr>
                <w:rFonts w:ascii="Times New Roman" w:hAnsi="Times New Roman"/>
                <w:i/>
                <w:sz w:val="20"/>
                <w:szCs w:val="22"/>
                <w:lang w:val="en-US"/>
              </w:rPr>
              <w:t xml:space="preserve">Pentru a-şi demonstra capacitatea de exercitare a activităţii profesionale, operatorul economic </w:t>
            </w:r>
            <w:r w:rsidRPr="008B0ACD">
              <w:rPr>
                <w:rFonts w:ascii="Times New Roman" w:hAnsi="Times New Roman"/>
                <w:i/>
                <w:sz w:val="20"/>
                <w:szCs w:val="22"/>
                <w:lang w:val="en-US"/>
              </w:rPr>
              <w:lastRenderedPageBreak/>
              <w:t>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a7"/>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764A34">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a7"/>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a7"/>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a7"/>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a7"/>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48577A" w:rsidP="00764A34">
            <w:pPr>
              <w:pStyle w:val="a7"/>
              <w:ind w:left="-113" w:right="-113"/>
              <w:jc w:val="center"/>
              <w:rPr>
                <w:rFonts w:ascii="Times New Roman" w:hAnsi="Times New Roman"/>
                <w:b/>
                <w:i/>
                <w:szCs w:val="22"/>
              </w:rPr>
            </w:pPr>
            <w:r>
              <w:rPr>
                <w:rFonts w:ascii="Times New Roman" w:hAnsi="Times New Roman"/>
                <w:b/>
                <w:i/>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F60A43" w:rsidP="00764A34">
            <w:pPr>
              <w:pStyle w:val="a7"/>
              <w:ind w:left="-113" w:right="-113"/>
              <w:jc w:val="center"/>
              <w:rPr>
                <w:rFonts w:ascii="Times New Roman" w:hAnsi="Times New Roman"/>
                <w:b/>
                <w:i/>
                <w:szCs w:val="22"/>
              </w:rPr>
            </w:pPr>
            <w:r>
              <w:rPr>
                <w:rFonts w:ascii="Times New Roman" w:hAnsi="Times New Roman"/>
                <w:b/>
                <w:i/>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a7"/>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a7"/>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0A7256" w:rsidRPr="00512148" w:rsidRDefault="000A7256" w:rsidP="00764A34">
            <w:pPr>
              <w:pStyle w:val="a7"/>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48577A" w:rsidRDefault="0048577A" w:rsidP="00764A34">
            <w:pPr>
              <w:pStyle w:val="a7"/>
              <w:ind w:left="-113" w:right="-113"/>
              <w:jc w:val="center"/>
              <w:rPr>
                <w:rFonts w:ascii="Times New Roman" w:hAnsi="Times New Roman"/>
                <w:b/>
                <w:i/>
                <w:szCs w:val="22"/>
              </w:rPr>
            </w:pPr>
            <w:r w:rsidRPr="0048577A">
              <w:rPr>
                <w:rFonts w:ascii="Times New Roman" w:hAnsi="Times New Roman"/>
                <w:b/>
                <w:i/>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0A7256" w:rsidRPr="00C00499" w:rsidRDefault="000A7256" w:rsidP="00764A34">
            <w:pPr>
              <w:pStyle w:val="a7"/>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050A68">
            <w:pPr>
              <w:tabs>
                <w:tab w:val="left" w:pos="540"/>
              </w:tabs>
              <w:suppressAutoHyphens/>
              <w:spacing w:before="120" w:after="120"/>
              <w:ind w:firstLine="720"/>
              <w:rPr>
                <w:bCs/>
                <w:szCs w:val="28"/>
              </w:rPr>
            </w:pPr>
            <w:r w:rsidRPr="000F3CE2">
              <w:rPr>
                <w:bCs/>
                <w:sz w:val="22"/>
                <w:szCs w:val="28"/>
              </w:rPr>
              <w:t>Ofertantul va avea minim</w:t>
            </w:r>
            <w:r w:rsidRPr="000F3CE2">
              <w:rPr>
                <w:bCs/>
                <w:i/>
                <w:sz w:val="22"/>
                <w:szCs w:val="28"/>
              </w:rPr>
              <w:t xml:space="preserve"> </w:t>
            </w:r>
            <w:r w:rsidR="00050A68" w:rsidRPr="00050A68">
              <w:rPr>
                <w:b/>
                <w:bCs/>
                <w:sz w:val="22"/>
                <w:szCs w:val="28"/>
              </w:rPr>
              <w:t>1</w:t>
            </w:r>
            <w:r w:rsidRPr="000F3CE2">
              <w:rPr>
                <w:bCs/>
                <w:i/>
                <w:sz w:val="22"/>
                <w:szCs w:val="28"/>
              </w:rPr>
              <w:t xml:space="preserve"> </w:t>
            </w:r>
            <w:r w:rsidR="00050A68">
              <w:rPr>
                <w:bCs/>
                <w:sz w:val="22"/>
                <w:szCs w:val="28"/>
              </w:rPr>
              <w:t xml:space="preserve">an de experienţă </w:t>
            </w:r>
            <w:r w:rsidRPr="000F3CE2">
              <w:rPr>
                <w:bCs/>
                <w:sz w:val="22"/>
                <w:szCs w:val="28"/>
              </w:rPr>
              <w:t xml:space="preserve">specifică în </w:t>
            </w:r>
            <w:r>
              <w:rPr>
                <w:bCs/>
                <w:sz w:val="22"/>
                <w:szCs w:val="28"/>
              </w:rPr>
              <w:t>livrarea</w:t>
            </w:r>
            <w:r w:rsidR="00050A68">
              <w:rPr>
                <w:bCs/>
                <w:sz w:val="22"/>
                <w:szCs w:val="28"/>
              </w:rPr>
              <w:t xml:space="preserve"> </w:t>
            </w:r>
            <w:r>
              <w:rPr>
                <w:bCs/>
                <w:sz w:val="22"/>
                <w:szCs w:val="28"/>
              </w:rPr>
              <w:t>bunurilor/</w:t>
            </w:r>
            <w:r w:rsidRPr="000F3CE2">
              <w:rPr>
                <w:bCs/>
                <w:sz w:val="22"/>
                <w:szCs w:val="28"/>
              </w:rPr>
              <w:t>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764A34">
            <w:pPr>
              <w:pStyle w:val="a7"/>
              <w:ind w:left="-57" w:right="-57"/>
              <w:rPr>
                <w:rFonts w:ascii="Times New Roman" w:hAnsi="Times New Roman"/>
                <w:b/>
                <w:i/>
                <w:color w:val="FF0000"/>
                <w:szCs w:val="22"/>
                <w:lang w:val="en-US"/>
              </w:rPr>
            </w:pPr>
            <w:r>
              <w:rPr>
                <w:rFonts w:ascii="Times New Roman" w:hAnsi="Times New Roman"/>
                <w:b/>
                <w:bCs/>
                <w:i/>
                <w:sz w:val="22"/>
                <w:szCs w:val="28"/>
              </w:rPr>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48577A" w:rsidRDefault="0048577A" w:rsidP="00764A34">
            <w:pPr>
              <w:pStyle w:val="a7"/>
              <w:ind w:left="-113" w:right="-113"/>
              <w:jc w:val="center"/>
              <w:rPr>
                <w:rFonts w:ascii="Times New Roman" w:hAnsi="Times New Roman"/>
                <w:b/>
                <w:i/>
                <w:szCs w:val="22"/>
              </w:rPr>
            </w:pPr>
            <w:r w:rsidRPr="0048577A">
              <w:rPr>
                <w:rFonts w:ascii="Times New Roman" w:hAnsi="Times New Roman"/>
                <w:b/>
                <w:i/>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a7"/>
              <w:ind w:left="-57" w:right="-57"/>
              <w:jc w:val="center"/>
              <w:rPr>
                <w:rFonts w:ascii="Times New Roman" w:hAnsi="Times New Roman"/>
                <w:b/>
                <w:szCs w:val="22"/>
              </w:rPr>
            </w:pPr>
            <w:r>
              <w:rPr>
                <w:rFonts w:ascii="Times New Roman" w:hAnsi="Times New Roman"/>
                <w:b/>
                <w:sz w:val="22"/>
                <w:szCs w:val="22"/>
              </w:rPr>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lastRenderedPageBreak/>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F60A43" w:rsidP="00764A34">
            <w:pPr>
              <w:pStyle w:val="a7"/>
              <w:ind w:left="-113" w:right="-113"/>
              <w:jc w:val="center"/>
              <w:rPr>
                <w:rFonts w:ascii="Times New Roman" w:hAnsi="Times New Roman"/>
                <w:b/>
                <w:i/>
                <w:color w:val="FF0000"/>
                <w:szCs w:val="22"/>
              </w:rPr>
            </w:pPr>
            <w:r>
              <w:rPr>
                <w:rFonts w:ascii="Times New Roman" w:hAnsi="Times New Roman"/>
                <w:b/>
                <w:i/>
                <w:szCs w:val="22"/>
              </w:rPr>
              <w:lastRenderedPageBreak/>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r>
              <w:rPr>
                <w:rFonts w:ascii="Times New Roman" w:hAnsi="Times New Roman"/>
                <w:b/>
                <w:sz w:val="22"/>
                <w:szCs w:val="22"/>
              </w:rPr>
              <w:lastRenderedPageBreak/>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050A68" w:rsidRDefault="00E36DB7" w:rsidP="00764A34">
            <w:pPr>
              <w:pStyle w:val="a7"/>
              <w:ind w:left="-113" w:right="-113"/>
              <w:jc w:val="center"/>
              <w:rPr>
                <w:rFonts w:ascii="Times New Roman" w:hAnsi="Times New Roman"/>
                <w:b/>
                <w:i/>
                <w:szCs w:val="22"/>
              </w:rPr>
            </w:pPr>
            <w:r w:rsidRPr="00050A68">
              <w:rPr>
                <w:rFonts w:ascii="Times New Roman" w:hAnsi="Times New Roman"/>
                <w:b/>
                <w:i/>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a7"/>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325BF0">
      <w:pPr>
        <w:pStyle w:val="2"/>
        <w:keepNext w:val="0"/>
        <w:keepLines w:val="0"/>
        <w:numPr>
          <w:ilvl w:val="0"/>
          <w:numId w:val="30"/>
        </w:numPr>
        <w:tabs>
          <w:tab w:val="left" w:pos="360"/>
        </w:tabs>
        <w:spacing w:before="0"/>
        <w:jc w:val="center"/>
      </w:pPr>
      <w:bookmarkStart w:id="162" w:name="_Toc392180193"/>
      <w:bookmarkStart w:id="163" w:name="_Toc449539081"/>
      <w:r w:rsidRPr="00C00499">
        <w:t>Pregătirea ofertelor</w:t>
      </w:r>
      <w:bookmarkEnd w:id="162"/>
      <w:bookmarkEnd w:id="163"/>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4"/>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BD0774" w:rsidRPr="00BD0774" w:rsidRDefault="000A7256" w:rsidP="00BD0774">
            <w:pPr>
              <w:tabs>
                <w:tab w:val="left" w:pos="360"/>
                <w:tab w:val="left" w:pos="720"/>
                <w:tab w:val="left" w:pos="1800"/>
                <w:tab w:val="left" w:pos="3240"/>
              </w:tabs>
              <w:spacing w:after="120"/>
              <w:rPr>
                <w:noProof w:val="0"/>
                <w:lang w:eastAsia="ru-RU"/>
              </w:rPr>
            </w:pPr>
            <w:r w:rsidRPr="00C00499">
              <w:rPr>
                <w:i/>
                <w:sz w:val="22"/>
                <w:szCs w:val="22"/>
              </w:rPr>
              <w:t>Beneficiarul plăţii:</w:t>
            </w:r>
            <w:r w:rsidR="00BD0774" w:rsidRPr="00BD0774">
              <w:rPr>
                <w:i/>
                <w:noProof w:val="0"/>
                <w:lang w:eastAsia="ru-RU"/>
              </w:rPr>
              <w:t xml:space="preserve"> IS.IS. ,,Silva-Sud”Cahul</w:t>
            </w:r>
            <w:r w:rsidR="00BD0774" w:rsidRPr="00BD0774">
              <w:rPr>
                <w:rFonts w:ascii="Calibri" w:eastAsia="PMingLiU" w:hAnsi="Calibri"/>
                <w:i/>
                <w:noProof w:val="0"/>
                <w:sz w:val="22"/>
                <w:szCs w:val="22"/>
                <w:u w:val="single"/>
                <w:lang w:val="en-US" w:eastAsia="zh-CN"/>
              </w:rPr>
              <w:t>;</w:t>
            </w:r>
          </w:p>
          <w:p w:rsidR="00BD0774" w:rsidRPr="00BD0774" w:rsidRDefault="00BD0774" w:rsidP="00BD0774">
            <w:pPr>
              <w:spacing w:after="120"/>
              <w:rPr>
                <w:i/>
                <w:noProof w:val="0"/>
                <w:lang w:eastAsia="ru-RU"/>
              </w:rPr>
            </w:pPr>
            <w:r w:rsidRPr="00BD0774">
              <w:rPr>
                <w:i/>
                <w:noProof w:val="0"/>
                <w:sz w:val="22"/>
                <w:szCs w:val="22"/>
                <w:lang w:eastAsia="ru-RU"/>
              </w:rPr>
              <w:t xml:space="preserve">           Denumirea Băncii:</w:t>
            </w:r>
            <w:r w:rsidRPr="00BD0774">
              <w:rPr>
                <w:rFonts w:ascii="Calibri" w:eastAsia="PMingLiU" w:hAnsi="Calibri"/>
                <w:i/>
                <w:noProof w:val="0"/>
                <w:sz w:val="22"/>
                <w:szCs w:val="22"/>
                <w:u w:val="single"/>
                <w:lang w:val="en-US" w:eastAsia="zh-CN"/>
              </w:rPr>
              <w:t xml:space="preserve"> BC Moldindconbank  SA,  fil Cahul;</w:t>
            </w:r>
          </w:p>
          <w:p w:rsidR="00BD0774" w:rsidRPr="00BD0774" w:rsidRDefault="00BD0774" w:rsidP="00BD0774">
            <w:pPr>
              <w:spacing w:after="120"/>
              <w:ind w:left="599"/>
              <w:rPr>
                <w:i/>
                <w:noProof w:val="0"/>
                <w:lang w:eastAsia="ru-RU"/>
              </w:rPr>
            </w:pPr>
            <w:r w:rsidRPr="00BD0774">
              <w:rPr>
                <w:i/>
                <w:noProof w:val="0"/>
                <w:sz w:val="22"/>
                <w:szCs w:val="22"/>
                <w:lang w:eastAsia="ru-RU"/>
              </w:rPr>
              <w:t>Codul fiscal: 1003603000018</w:t>
            </w:r>
          </w:p>
          <w:p w:rsidR="00BD0774" w:rsidRPr="00BD0774" w:rsidRDefault="00BD0774" w:rsidP="00BD0774">
            <w:pPr>
              <w:spacing w:after="120"/>
              <w:ind w:left="599"/>
              <w:rPr>
                <w:i/>
                <w:noProof w:val="0"/>
                <w:lang w:eastAsia="ru-RU"/>
              </w:rPr>
            </w:pPr>
            <w:r w:rsidRPr="00BD0774">
              <w:rPr>
                <w:i/>
                <w:noProof w:val="0"/>
                <w:sz w:val="22"/>
                <w:szCs w:val="22"/>
                <w:lang w:eastAsia="ru-RU"/>
              </w:rPr>
              <w:t>Contul de decontare</w:t>
            </w:r>
            <w:r w:rsidRPr="00BD0774">
              <w:rPr>
                <w:i/>
                <w:noProof w:val="0"/>
                <w:spacing w:val="-2"/>
                <w:sz w:val="22"/>
                <w:szCs w:val="22"/>
                <w:lang w:eastAsia="ru-RU"/>
              </w:rPr>
              <w:t xml:space="preserve">: </w:t>
            </w:r>
            <w:r w:rsidRPr="00BD0774">
              <w:rPr>
                <w:i/>
                <w:noProof w:val="0"/>
                <w:spacing w:val="-2"/>
                <w:sz w:val="20"/>
                <w:szCs w:val="20"/>
                <w:lang w:eastAsia="ru-RU"/>
              </w:rPr>
              <w:t>MD46ML00000000</w:t>
            </w:r>
            <w:r w:rsidRPr="00BD0774">
              <w:rPr>
                <w:rFonts w:ascii="Calibri" w:eastAsia="PMingLiU" w:hAnsi="Calibri"/>
                <w:i/>
                <w:noProof w:val="0"/>
                <w:sz w:val="22"/>
                <w:szCs w:val="22"/>
                <w:u w:val="single"/>
                <w:lang w:val="en-US" w:eastAsia="zh-CN"/>
              </w:rPr>
              <w:t>2251248153</w:t>
            </w:r>
          </w:p>
          <w:p w:rsidR="00BD0774" w:rsidRPr="00BD0774" w:rsidRDefault="00BD0774" w:rsidP="00BD0774">
            <w:pPr>
              <w:spacing w:after="120"/>
              <w:ind w:left="599"/>
              <w:rPr>
                <w:i/>
                <w:noProof w:val="0"/>
                <w:lang w:eastAsia="ru-RU"/>
              </w:rPr>
            </w:pPr>
            <w:r w:rsidRPr="00BD0774">
              <w:rPr>
                <w:i/>
                <w:noProof w:val="0"/>
                <w:sz w:val="22"/>
                <w:szCs w:val="22"/>
                <w:lang w:eastAsia="ru-RU"/>
              </w:rPr>
              <w:t xml:space="preserve">Contul bancar: </w:t>
            </w:r>
            <w:r w:rsidRPr="00BD0774">
              <w:rPr>
                <w:rFonts w:ascii="Calibri" w:eastAsia="PMingLiU" w:hAnsi="Calibri"/>
                <w:i/>
                <w:noProof w:val="0"/>
                <w:sz w:val="22"/>
                <w:szCs w:val="22"/>
                <w:u w:val="single"/>
                <w:lang w:val="en-US" w:eastAsia="zh-CN"/>
              </w:rPr>
              <w:t>MOLDMD2X348.</w:t>
            </w:r>
          </w:p>
          <w:p w:rsidR="000A7256" w:rsidRPr="00C00499" w:rsidRDefault="000A7256" w:rsidP="00764A34">
            <w:pPr>
              <w:spacing w:after="120"/>
              <w:ind w:left="599"/>
              <w:rPr>
                <w:i/>
              </w:rPr>
            </w:pP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xml:space="preserve">” sau “Pentru garanţia pentru ofertă la licitaţia publică nr. </w:t>
            </w:r>
            <w:r w:rsidR="00A869F8">
              <w:rPr>
                <w:i/>
                <w:noProof w:val="0"/>
                <w:sz w:val="22"/>
                <w:szCs w:val="22"/>
                <w:lang w:eastAsia="ru-RU"/>
              </w:rPr>
              <w:t xml:space="preserve">                            </w:t>
            </w:r>
            <w:r w:rsidR="00A869F8">
              <w:rPr>
                <w:i/>
                <w:noProof w:val="0"/>
                <w:sz w:val="22"/>
                <w:szCs w:val="22"/>
                <w:lang w:eastAsia="ru-RU"/>
              </w:rPr>
              <w:lastRenderedPageBreak/>
              <w:t>d</w:t>
            </w:r>
            <w:r w:rsidR="00BD0774" w:rsidRPr="00BD0774">
              <w:rPr>
                <w:i/>
                <w:noProof w:val="0"/>
                <w:sz w:val="22"/>
                <w:szCs w:val="22"/>
                <w:lang w:eastAsia="ru-RU"/>
              </w:rPr>
              <w:t>in</w:t>
            </w:r>
            <w:r w:rsidR="00A869F8">
              <w:rPr>
                <w:i/>
                <w:noProof w:val="0"/>
                <w:sz w:val="22"/>
                <w:szCs w:val="22"/>
                <w:lang w:eastAsia="ru-RU"/>
              </w:rPr>
              <w:t xml:space="preserve">                          </w:t>
            </w:r>
            <w:r w:rsidR="00BD0774" w:rsidRPr="00BD0774">
              <w:rPr>
                <w:i/>
                <w:noProof w:val="0"/>
                <w:sz w:val="22"/>
                <w:szCs w:val="22"/>
                <w:lang w:eastAsia="ru-RU"/>
              </w:rPr>
              <w:t>”</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BD0774" w:rsidP="00764A34">
            <w:pPr>
              <w:tabs>
                <w:tab w:val="left" w:pos="372"/>
              </w:tabs>
              <w:suppressAutoHyphens/>
            </w:pPr>
            <w:r>
              <w:rPr>
                <w:b/>
                <w:i/>
                <w:sz w:val="22"/>
                <w:szCs w:val="22"/>
              </w:rPr>
              <w:t>1</w:t>
            </w:r>
            <w:r w:rsidR="000A7256" w:rsidRPr="00C00499">
              <w:rPr>
                <w:b/>
                <w:i/>
                <w:sz w:val="22"/>
                <w:szCs w:val="22"/>
              </w:rPr>
              <w:t xml:space="preserve">% </w:t>
            </w:r>
            <w:r w:rsidR="000A7256"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BD0774" w:rsidP="00764A34">
            <w:pPr>
              <w:tabs>
                <w:tab w:val="left" w:pos="372"/>
              </w:tabs>
              <w:suppressAutoHyphens/>
              <w:spacing w:before="120" w:after="120"/>
              <w:rPr>
                <w:b/>
                <w:i/>
              </w:rPr>
            </w:pPr>
            <w:r w:rsidRPr="00BD0774">
              <w:rPr>
                <w:b/>
                <w:i/>
                <w:noProof w:val="0"/>
                <w:sz w:val="22"/>
                <w:szCs w:val="22"/>
                <w:lang w:eastAsia="ru-RU"/>
              </w:rPr>
              <w:t>Carduri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BD0774" w:rsidP="00764A34">
            <w:pPr>
              <w:tabs>
                <w:tab w:val="left" w:pos="372"/>
              </w:tabs>
              <w:suppressAutoHyphens/>
              <w:rPr>
                <w:b/>
                <w:i/>
              </w:rPr>
            </w:pPr>
            <w:r>
              <w:rPr>
                <w:b/>
                <w:i/>
                <w:noProof w:val="0"/>
                <w:sz w:val="22"/>
                <w:szCs w:val="22"/>
                <w:lang w:eastAsia="ru-RU"/>
              </w:rPr>
              <w:t xml:space="preserve">De la 01.01.2017 </w:t>
            </w:r>
            <w:r w:rsidRPr="00BD0774">
              <w:rPr>
                <w:b/>
                <w:i/>
                <w:noProof w:val="0"/>
                <w:sz w:val="22"/>
                <w:szCs w:val="22"/>
                <w:lang w:eastAsia="ru-RU"/>
              </w:rPr>
              <w:t xml:space="preserve">pina la </w:t>
            </w:r>
            <w:r>
              <w:rPr>
                <w:b/>
                <w:i/>
                <w:noProof w:val="0"/>
                <w:sz w:val="22"/>
                <w:szCs w:val="22"/>
                <w:lang w:eastAsia="ru-RU"/>
              </w:rPr>
              <w:t>31.12.2017</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BD0774" w:rsidP="00764A34">
            <w:pPr>
              <w:tabs>
                <w:tab w:val="left" w:pos="372"/>
              </w:tabs>
              <w:suppressAutoHyphens/>
              <w:rPr>
                <w:b/>
                <w:i/>
              </w:rPr>
            </w:pPr>
            <w:r>
              <w:rPr>
                <w:b/>
                <w:i/>
                <w:sz w:val="22"/>
                <w:szCs w:val="22"/>
              </w:rPr>
              <w:t>Statiile PECO</w:t>
            </w:r>
            <w:r w:rsidR="00C20E26">
              <w:rPr>
                <w:b/>
                <w:i/>
                <w:sz w:val="22"/>
                <w:szCs w:val="22"/>
              </w:rPr>
              <w:t xml:space="preserve"> Republica Moldova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BD0774" w:rsidP="00F60A43">
            <w:pPr>
              <w:tabs>
                <w:tab w:val="left" w:pos="372"/>
              </w:tabs>
              <w:suppressAutoHyphens/>
              <w:rPr>
                <w:i/>
                <w:spacing w:val="-4"/>
                <w:lang w:val="en-US"/>
              </w:rPr>
            </w:pPr>
            <w:r w:rsidRPr="00BD0774">
              <w:rPr>
                <w:i/>
                <w:noProof w:val="0"/>
                <w:spacing w:val="-4"/>
                <w:sz w:val="22"/>
                <w:szCs w:val="22"/>
              </w:rPr>
              <w:t>In t</w:t>
            </w:r>
            <w:r w:rsidR="00F60A43">
              <w:rPr>
                <w:i/>
                <w:noProof w:val="0"/>
                <w:spacing w:val="-4"/>
                <w:sz w:val="22"/>
                <w:szCs w:val="22"/>
              </w:rPr>
              <w:t>ermen de 30 zile de la livrare in baza facturii fiscale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BD0774" w:rsidP="00764A34">
            <w:pPr>
              <w:tabs>
                <w:tab w:val="left" w:pos="372"/>
              </w:tabs>
              <w:suppressAutoHyphens/>
              <w:rPr>
                <w:i/>
                <w:iCs/>
              </w:rPr>
            </w:pPr>
            <w:r>
              <w:rPr>
                <w:b/>
                <w:i/>
                <w:iCs/>
                <w:sz w:val="22"/>
                <w:szCs w:val="22"/>
              </w:rPr>
              <w:t>nu se acceptă</w:t>
            </w:r>
          </w:p>
        </w:tc>
      </w:tr>
      <w:tr w:rsidR="000A7256" w:rsidRPr="00C00499" w:rsidTr="00764A34">
        <w:trPr>
          <w:trHeight w:val="600"/>
        </w:trPr>
        <w:tc>
          <w:tcPr>
            <w:tcW w:w="9747" w:type="dxa"/>
            <w:gridSpan w:val="5"/>
            <w:vAlign w:val="center"/>
          </w:tcPr>
          <w:p w:rsidR="000A7256" w:rsidRPr="00C00499" w:rsidRDefault="000A7256" w:rsidP="00325BF0">
            <w:pPr>
              <w:pStyle w:val="2"/>
              <w:keepNext w:val="0"/>
              <w:keepLines w:val="0"/>
              <w:numPr>
                <w:ilvl w:val="0"/>
                <w:numId w:val="30"/>
              </w:numPr>
              <w:tabs>
                <w:tab w:val="left" w:pos="360"/>
              </w:tabs>
              <w:spacing w:before="0"/>
              <w:jc w:val="center"/>
            </w:pPr>
            <w:bookmarkStart w:id="164" w:name="_Toc358300271"/>
            <w:bookmarkStart w:id="165" w:name="_Toc392180194"/>
            <w:bookmarkStart w:id="166" w:name="_Toc449539082"/>
            <w:r w:rsidRPr="00C00499">
              <w:t>Depunerea și deschiderea ofertelor</w:t>
            </w:r>
            <w:bookmarkEnd w:id="164"/>
            <w:bookmarkEnd w:id="165"/>
            <w:bookmarkEnd w:id="166"/>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r w:rsidR="00F7367D" w:rsidRPr="00F7367D">
              <w:rPr>
                <w:i/>
                <w:iCs/>
                <w:noProof w:val="0"/>
                <w:sz w:val="22"/>
                <w:szCs w:val="22"/>
                <w:lang w:eastAsia="ru-RU"/>
              </w:rPr>
              <w:t>produse petroliere</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r w:rsidR="00F7367D" w:rsidRPr="00F7367D">
              <w:rPr>
                <w:i/>
                <w:noProof w:val="0"/>
                <w:lang w:eastAsia="ru-RU"/>
              </w:rPr>
              <w:t>IS.IS. ,,Silva-Sud”Cahul</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r w:rsidR="00F7367D" w:rsidRPr="00F7367D">
              <w:rPr>
                <w:i/>
                <w:noProof w:val="0"/>
                <w:sz w:val="22"/>
                <w:szCs w:val="22"/>
                <w:lang w:eastAsia="ru-RU"/>
              </w:rPr>
              <w:t>or. Cahul,str.dunarii 13</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adresa autorităţii contractante/organizatorului procedurii este:</w:t>
            </w:r>
          </w:p>
        </w:tc>
        <w:tc>
          <w:tcPr>
            <w:tcW w:w="1418" w:type="dxa"/>
            <w:gridSpan w:val="2"/>
            <w:tcBorders>
              <w:top w:val="single" w:sz="4" w:space="0" w:color="auto"/>
              <w:left w:val="single" w:sz="4" w:space="0" w:color="auto"/>
            </w:tcBorders>
            <w:vAlign w:val="center"/>
          </w:tcPr>
          <w:p w:rsidR="000A7256" w:rsidRPr="00F7367D" w:rsidRDefault="00F7367D" w:rsidP="00F7367D">
            <w:pPr>
              <w:jc w:val="both"/>
            </w:pPr>
            <w:r>
              <w:rPr>
                <w:i/>
                <w:sz w:val="22"/>
                <w:szCs w:val="22"/>
              </w:rPr>
              <w:t>Adresa:</w:t>
            </w:r>
            <w:r>
              <w:rPr>
                <w:i/>
                <w:noProof w:val="0"/>
                <w:sz w:val="22"/>
                <w:szCs w:val="22"/>
                <w:lang w:eastAsia="ru-RU"/>
              </w:rPr>
              <w:t>or.</w:t>
            </w:r>
            <w:r w:rsidRPr="00F7367D">
              <w:rPr>
                <w:i/>
                <w:noProof w:val="0"/>
                <w:sz w:val="22"/>
                <w:szCs w:val="22"/>
                <w:lang w:val="en-US" w:eastAsia="ru-RU"/>
              </w:rPr>
              <w:t xml:space="preserve"> </w:t>
            </w:r>
          </w:p>
        </w:tc>
        <w:tc>
          <w:tcPr>
            <w:tcW w:w="4961" w:type="dxa"/>
            <w:tcBorders>
              <w:top w:val="single" w:sz="4" w:space="0" w:color="auto"/>
              <w:right w:val="single" w:sz="4" w:space="0" w:color="auto"/>
            </w:tcBorders>
            <w:vAlign w:val="center"/>
          </w:tcPr>
          <w:p w:rsidR="000A7256" w:rsidRPr="00F7367D" w:rsidRDefault="00F7367D" w:rsidP="00F7367D">
            <w:pPr>
              <w:pStyle w:val="a7"/>
              <w:tabs>
                <w:tab w:val="right" w:pos="4743"/>
              </w:tabs>
              <w:jc w:val="both"/>
              <w:rPr>
                <w:rFonts w:ascii="Times New Roman" w:hAnsi="Times New Roman"/>
                <w:szCs w:val="22"/>
                <w:lang w:eastAsia="ru-RU"/>
              </w:rPr>
            </w:pPr>
            <w:r w:rsidRPr="00F7367D">
              <w:rPr>
                <w:rFonts w:ascii="Times New Roman" w:hAnsi="Times New Roman"/>
                <w:b/>
                <w:i/>
                <w:szCs w:val="22"/>
                <w:lang w:eastAsia="ru-RU"/>
              </w:rPr>
              <w:t>Cahul, str.Dunarii,13</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tcBorders>
            <w:vAlign w:val="center"/>
          </w:tcPr>
          <w:p w:rsidR="000A7256" w:rsidRPr="00F7367D" w:rsidRDefault="000A7256" w:rsidP="00764A34">
            <w:pPr>
              <w:jc w:val="both"/>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F7367D" w:rsidP="00764A34">
            <w:pPr>
              <w:pStyle w:val="a7"/>
              <w:tabs>
                <w:tab w:val="right" w:pos="4743"/>
              </w:tabs>
              <w:rPr>
                <w:rFonts w:ascii="Times New Roman" w:hAnsi="Times New Roman"/>
                <w:b/>
                <w:i/>
                <w:color w:val="FF0000"/>
                <w:szCs w:val="22"/>
              </w:rPr>
            </w:pPr>
            <w:r w:rsidRPr="00F7367D">
              <w:rPr>
                <w:rFonts w:ascii="Times New Roman" w:hAnsi="Times New Roman"/>
                <w:i/>
                <w:sz w:val="22"/>
                <w:szCs w:val="22"/>
                <w:lang w:eastAsia="ru-RU"/>
              </w:rPr>
              <w:t>(0299) 4-14-81</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F7367D" w:rsidP="00764A34">
            <w:pPr>
              <w:pStyle w:val="a7"/>
              <w:tabs>
                <w:tab w:val="right" w:pos="4743"/>
              </w:tabs>
              <w:rPr>
                <w:rFonts w:ascii="Times New Roman" w:hAnsi="Times New Roman"/>
                <w:b/>
                <w:i/>
                <w:color w:val="FF0000"/>
                <w:szCs w:val="22"/>
              </w:rPr>
            </w:pPr>
            <w:r w:rsidRPr="00F7367D">
              <w:rPr>
                <w:rFonts w:ascii="Times New Roman" w:hAnsi="Times New Roman"/>
                <w:i/>
                <w:sz w:val="22"/>
                <w:szCs w:val="22"/>
                <w:lang w:eastAsia="ru-RU"/>
              </w:rPr>
              <w:t>(0299) 4-14-44</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F7367D" w:rsidP="00764A34">
            <w:pPr>
              <w:pStyle w:val="a7"/>
              <w:tabs>
                <w:tab w:val="right" w:pos="4743"/>
              </w:tabs>
              <w:rPr>
                <w:rFonts w:ascii="Times New Roman" w:hAnsi="Times New Roman"/>
                <w:b/>
                <w:i/>
                <w:color w:val="FF0000"/>
                <w:szCs w:val="22"/>
              </w:rPr>
            </w:pPr>
            <w:r w:rsidRPr="00F7367D">
              <w:rPr>
                <w:rFonts w:ascii="Times New Roman" w:hAnsi="Times New Roman"/>
                <w:i/>
                <w:sz w:val="22"/>
                <w:szCs w:val="22"/>
                <w:lang w:eastAsia="ru-RU"/>
              </w:rPr>
              <w:t>silva-sud@moldsilva.gov.md</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a7"/>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a7"/>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F7367D" w:rsidP="00764A34">
            <w:pPr>
              <w:pStyle w:val="a7"/>
              <w:tabs>
                <w:tab w:val="right" w:pos="4743"/>
              </w:tabs>
              <w:rPr>
                <w:rFonts w:ascii="Times New Roman" w:hAnsi="Times New Roman"/>
                <w:b/>
                <w:i/>
                <w:color w:val="FF0000"/>
                <w:szCs w:val="22"/>
                <w:lang w:eastAsia="ru-RU"/>
              </w:rPr>
            </w:pPr>
            <w:r w:rsidRPr="00F7367D">
              <w:rPr>
                <w:rFonts w:ascii="Times New Roman" w:hAnsi="Times New Roman"/>
                <w:i/>
                <w:sz w:val="22"/>
                <w:szCs w:val="22"/>
                <w:lang w:eastAsia="ru-RU"/>
              </w:rPr>
              <w:t>or. Cahul,str.Dun</w:t>
            </w:r>
            <w:r w:rsidRPr="00F7367D">
              <w:rPr>
                <w:rFonts w:ascii="Times New Roman" w:hAnsi="Times New Roman"/>
                <w:i/>
                <w:sz w:val="22"/>
                <w:szCs w:val="22"/>
                <w:lang w:val="en-US" w:eastAsia="ru-RU"/>
              </w:rPr>
              <w:t>arii,13</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F7367D" w:rsidP="00764A34">
            <w:pPr>
              <w:pStyle w:val="a7"/>
              <w:tabs>
                <w:tab w:val="right" w:pos="4743"/>
              </w:tabs>
              <w:rPr>
                <w:rFonts w:ascii="Times New Roman" w:hAnsi="Times New Roman"/>
                <w:b/>
                <w:i/>
                <w:color w:val="FF0000"/>
                <w:szCs w:val="22"/>
              </w:rPr>
            </w:pPr>
            <w:r w:rsidRPr="00F7367D">
              <w:rPr>
                <w:rFonts w:ascii="Times New Roman" w:hAnsi="Times New Roman"/>
                <w:i/>
                <w:sz w:val="22"/>
                <w:szCs w:val="22"/>
                <w:lang w:eastAsia="ru-RU"/>
              </w:rPr>
              <w:t>(0299) 4-14-81</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a7"/>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F7367D">
            <w:pPr>
              <w:pStyle w:val="a7"/>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a7"/>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a7"/>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325BF0">
            <w:pPr>
              <w:pStyle w:val="2"/>
              <w:keepNext w:val="0"/>
              <w:keepLines w:val="0"/>
              <w:numPr>
                <w:ilvl w:val="0"/>
                <w:numId w:val="30"/>
              </w:numPr>
              <w:tabs>
                <w:tab w:val="left" w:pos="360"/>
              </w:tabs>
              <w:spacing w:before="0"/>
              <w:jc w:val="center"/>
            </w:pPr>
            <w:bookmarkStart w:id="167" w:name="_Toc358300272"/>
            <w:bookmarkStart w:id="168" w:name="_Toc392180195"/>
            <w:bookmarkStart w:id="169" w:name="_Toc449539083"/>
            <w:r w:rsidRPr="00C00499">
              <w:t>Evaluarea și compararea ofertelor</w:t>
            </w:r>
            <w:bookmarkEnd w:id="167"/>
            <w:bookmarkEnd w:id="168"/>
            <w:bookmarkEnd w:id="169"/>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F7367D" w:rsidP="00764A34">
            <w:pPr>
              <w:tabs>
                <w:tab w:val="right" w:pos="4743"/>
              </w:tabs>
              <w:jc w:val="both"/>
              <w:rPr>
                <w:i/>
              </w:rPr>
            </w:pPr>
            <w:r w:rsidRPr="00F7367D">
              <w:rPr>
                <w:b/>
                <w:i/>
                <w:noProof w:val="0"/>
                <w:sz w:val="22"/>
                <w:szCs w:val="22"/>
                <w:lang w:eastAsia="ru-RU"/>
              </w:rPr>
              <w:t>,,nu se aplica”</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F7367D" w:rsidP="00764A34">
            <w:pPr>
              <w:tabs>
                <w:tab w:val="right" w:pos="4743"/>
              </w:tabs>
              <w:jc w:val="both"/>
              <w:rPr>
                <w:i/>
                <w:iCs/>
                <w:lang w:val="en-US"/>
              </w:rPr>
            </w:pPr>
            <w:r w:rsidRPr="00F7367D">
              <w:rPr>
                <w:b/>
                <w:i/>
                <w:noProof w:val="0"/>
                <w:sz w:val="22"/>
                <w:szCs w:val="22"/>
                <w:lang w:eastAsia="ru-RU"/>
              </w:rPr>
              <w:t>,,nu se aplica”</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color w:val="000000"/>
              </w:rPr>
            </w:pPr>
            <w:r w:rsidRPr="00C00499">
              <w:rPr>
                <w:b/>
                <w:i/>
                <w:iCs/>
                <w:sz w:val="22"/>
                <w:szCs w:val="22"/>
              </w:rPr>
              <w:t xml:space="preserve"> </w:t>
            </w:r>
            <w:r w:rsidR="00F7367D" w:rsidRPr="00F7367D">
              <w:rPr>
                <w:b/>
                <w:i/>
                <w:iCs/>
                <w:noProof w:val="0"/>
                <w:sz w:val="22"/>
                <w:szCs w:val="22"/>
                <w:lang w:eastAsia="ru-RU"/>
              </w:rPr>
              <w:t>Evaluarea va fi efectuată pe: pe poziții</w:t>
            </w:r>
            <w:r w:rsidR="00F7367D" w:rsidRPr="00C00499">
              <w:rPr>
                <w:i/>
                <w:color w:val="000000"/>
              </w:rPr>
              <w:t xml:space="preserve"> </w:t>
            </w: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F7367D" w:rsidP="00764A34">
            <w:pPr>
              <w:tabs>
                <w:tab w:val="right" w:pos="4743"/>
              </w:tabs>
              <w:jc w:val="both"/>
              <w:rPr>
                <w:b/>
                <w:i/>
                <w:iCs/>
                <w:lang w:val="en-US"/>
              </w:rPr>
            </w:pPr>
            <w:r w:rsidRPr="00F7367D">
              <w:rPr>
                <w:b/>
                <w:i/>
                <w:iCs/>
                <w:noProof w:val="0"/>
                <w:sz w:val="22"/>
                <w:szCs w:val="22"/>
                <w:lang w:eastAsia="ru-RU"/>
              </w:rPr>
              <w:t>„nu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325BF0">
            <w:pPr>
              <w:pStyle w:val="2"/>
              <w:keepNext w:val="0"/>
              <w:keepLines w:val="0"/>
              <w:numPr>
                <w:ilvl w:val="0"/>
                <w:numId w:val="30"/>
              </w:numPr>
              <w:tabs>
                <w:tab w:val="left" w:pos="360"/>
              </w:tabs>
              <w:spacing w:before="0"/>
              <w:jc w:val="center"/>
            </w:pPr>
            <w:bookmarkStart w:id="170" w:name="_Toc358300273"/>
            <w:bookmarkStart w:id="171" w:name="_Toc392180196"/>
            <w:bookmarkStart w:id="172" w:name="_Toc449539084"/>
            <w:r w:rsidRPr="00C00499">
              <w:t>Adjudecarea contractului</w:t>
            </w:r>
            <w:bookmarkEnd w:id="170"/>
            <w:bookmarkEnd w:id="171"/>
            <w:bookmarkEnd w:id="172"/>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F7367D" w:rsidRPr="00F7367D" w:rsidRDefault="00F7367D" w:rsidP="00F7367D">
            <w:pPr>
              <w:tabs>
                <w:tab w:val="right" w:pos="4743"/>
              </w:tabs>
              <w:jc w:val="both"/>
              <w:rPr>
                <w:b/>
                <w:i/>
                <w:noProof w:val="0"/>
                <w:color w:val="000000"/>
                <w:lang w:eastAsia="ru-RU"/>
              </w:rPr>
            </w:pPr>
            <w:r w:rsidRPr="00F7367D">
              <w:rPr>
                <w:b/>
                <w:i/>
                <w:noProof w:val="0"/>
                <w:color w:val="000000"/>
                <w:sz w:val="22"/>
                <w:szCs w:val="22"/>
                <w:lang w:eastAsia="ru-RU"/>
              </w:rPr>
              <w:t xml:space="preserve">Cel mai mic preț </w:t>
            </w:r>
            <w:r w:rsidR="00F60A43">
              <w:rPr>
                <w:b/>
                <w:i/>
                <w:noProof w:val="0"/>
                <w:color w:val="000000"/>
                <w:sz w:val="22"/>
                <w:szCs w:val="22"/>
                <w:lang w:eastAsia="ru-RU"/>
              </w:rPr>
              <w:t xml:space="preserve">unitar ofertat </w:t>
            </w:r>
            <w:r w:rsidRPr="00F7367D">
              <w:rPr>
                <w:b/>
                <w:i/>
                <w:noProof w:val="0"/>
                <w:color w:val="000000"/>
                <w:sz w:val="22"/>
                <w:szCs w:val="22"/>
                <w:lang w:eastAsia="ru-RU"/>
              </w:rPr>
              <w:t>fara TVA</w:t>
            </w:r>
          </w:p>
          <w:p w:rsidR="000A7256" w:rsidRPr="00C00499" w:rsidRDefault="000A7256" w:rsidP="00764A34">
            <w:pPr>
              <w:tabs>
                <w:tab w:val="right" w:pos="4743"/>
              </w:tabs>
              <w:jc w:val="both"/>
              <w:rPr>
                <w:b/>
                <w:i/>
                <w:iCs/>
                <w:color w:val="FF0000"/>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F7367D" w:rsidP="00764A34">
            <w:pPr>
              <w:tabs>
                <w:tab w:val="right" w:pos="4743"/>
              </w:tabs>
              <w:jc w:val="both"/>
              <w:rPr>
                <w:i/>
              </w:rPr>
            </w:pPr>
            <w:r>
              <w:rPr>
                <w:b/>
                <w:i/>
                <w:sz w:val="22"/>
                <w:szCs w:val="22"/>
              </w:rPr>
              <w:t>5</w:t>
            </w:r>
            <w:r w:rsidR="000A7256"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325BF0">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325BF0">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F7367D" w:rsidRPr="008E58EF" w:rsidRDefault="00F7367D" w:rsidP="00F7367D">
            <w:pPr>
              <w:spacing w:after="120"/>
              <w:ind w:left="599"/>
              <w:rPr>
                <w:i/>
              </w:rPr>
            </w:pPr>
            <w:r w:rsidRPr="008E58EF">
              <w:rPr>
                <w:i/>
                <w:sz w:val="22"/>
                <w:szCs w:val="22"/>
              </w:rPr>
              <w:t>Beneficiarul plăţii:</w:t>
            </w:r>
            <w:r>
              <w:rPr>
                <w:i/>
                <w:sz w:val="22"/>
                <w:szCs w:val="22"/>
              </w:rPr>
              <w:t>IS. IS,,Silva-Sud”Cahul</w:t>
            </w:r>
          </w:p>
          <w:p w:rsidR="00F7367D" w:rsidRPr="008E58EF" w:rsidRDefault="00F7367D" w:rsidP="00F7367D">
            <w:pPr>
              <w:spacing w:after="120"/>
              <w:ind w:left="599"/>
              <w:rPr>
                <w:i/>
              </w:rPr>
            </w:pPr>
            <w:r w:rsidRPr="008E58EF">
              <w:rPr>
                <w:i/>
                <w:sz w:val="22"/>
                <w:szCs w:val="22"/>
              </w:rPr>
              <w:t>Denumirea Băncii:</w:t>
            </w:r>
            <w:r w:rsidRPr="009B4EBD">
              <w:rPr>
                <w:rFonts w:ascii="Calibri" w:eastAsia="PMingLiU" w:hAnsi="Calibri"/>
                <w:i/>
                <w:sz w:val="22"/>
                <w:szCs w:val="22"/>
                <w:u w:val="single"/>
                <w:lang w:val="en-US" w:eastAsia="zh-CN"/>
              </w:rPr>
              <w:t xml:space="preserve"> BC Moldindconbank  SA,  fil Cahul</w:t>
            </w:r>
          </w:p>
          <w:p w:rsidR="00F7367D" w:rsidRPr="008E58EF" w:rsidRDefault="00F7367D" w:rsidP="00F7367D">
            <w:pPr>
              <w:spacing w:after="120"/>
              <w:ind w:left="599"/>
              <w:rPr>
                <w:i/>
              </w:rPr>
            </w:pPr>
            <w:r w:rsidRPr="008E58EF">
              <w:rPr>
                <w:i/>
                <w:sz w:val="22"/>
                <w:szCs w:val="22"/>
              </w:rPr>
              <w:t>Codul fiscal:</w:t>
            </w:r>
            <w:r>
              <w:rPr>
                <w:i/>
                <w:sz w:val="22"/>
                <w:szCs w:val="22"/>
              </w:rPr>
              <w:t>1003603000018</w:t>
            </w:r>
          </w:p>
          <w:p w:rsidR="00F7367D" w:rsidRPr="008E58EF" w:rsidRDefault="00F7367D" w:rsidP="00F7367D">
            <w:pPr>
              <w:spacing w:after="120"/>
              <w:ind w:left="599"/>
              <w:rPr>
                <w:i/>
              </w:rPr>
            </w:pPr>
            <w:r w:rsidRPr="008E58EF">
              <w:rPr>
                <w:i/>
                <w:sz w:val="22"/>
                <w:szCs w:val="22"/>
              </w:rPr>
              <w:t xml:space="preserve">Contul de decontare; </w:t>
            </w:r>
            <w:r w:rsidRPr="00F7367D">
              <w:rPr>
                <w:i/>
                <w:sz w:val="20"/>
                <w:szCs w:val="20"/>
              </w:rPr>
              <w:t>MD46ML00000000</w:t>
            </w:r>
            <w:r w:rsidRPr="009B4EBD">
              <w:rPr>
                <w:rFonts w:ascii="Calibri" w:eastAsia="PMingLiU" w:hAnsi="Calibri"/>
                <w:i/>
                <w:sz w:val="22"/>
                <w:szCs w:val="22"/>
                <w:u w:val="single"/>
                <w:lang w:val="en-US" w:eastAsia="zh-CN"/>
              </w:rPr>
              <w:t>2251248153</w:t>
            </w:r>
          </w:p>
          <w:p w:rsidR="00F7367D" w:rsidRPr="008E58EF" w:rsidRDefault="00F7367D" w:rsidP="00F7367D">
            <w:pPr>
              <w:spacing w:after="120"/>
              <w:ind w:left="599"/>
              <w:rPr>
                <w:i/>
              </w:rPr>
            </w:pPr>
            <w:r w:rsidRPr="008E58EF">
              <w:rPr>
                <w:i/>
                <w:sz w:val="22"/>
                <w:szCs w:val="22"/>
              </w:rPr>
              <w:t xml:space="preserve">Contul bancar: </w:t>
            </w:r>
            <w:r w:rsidRPr="009B4EBD">
              <w:rPr>
                <w:rFonts w:ascii="Calibri" w:eastAsia="PMingLiU" w:hAnsi="Calibri"/>
                <w:i/>
                <w:sz w:val="22"/>
                <w:szCs w:val="22"/>
                <w:u w:val="single"/>
                <w:lang w:val="en-US" w:eastAsia="zh-CN"/>
              </w:rPr>
              <w:t>MOLDMD2X348.</w:t>
            </w:r>
          </w:p>
          <w:p w:rsidR="000A7256" w:rsidRPr="00C00499" w:rsidRDefault="000A7256"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E176FB" w:rsidRPr="00E176FB" w:rsidRDefault="00E176FB" w:rsidP="00E176FB">
            <w:pPr>
              <w:tabs>
                <w:tab w:val="left" w:pos="372"/>
              </w:tabs>
              <w:suppressAutoHyphens/>
              <w:spacing w:before="120" w:after="120"/>
              <w:ind w:left="372"/>
            </w:pPr>
            <w:r>
              <w:t>sau</w:t>
            </w:r>
          </w:p>
          <w:p w:rsidR="000A7256" w:rsidRPr="00C00499" w:rsidRDefault="000A7256" w:rsidP="00325BF0">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E176FB">
            <w:pPr>
              <w:tabs>
                <w:tab w:val="left" w:pos="360"/>
                <w:tab w:val="left" w:pos="720"/>
                <w:tab w:val="left" w:pos="1800"/>
                <w:tab w:val="left" w:pos="3240"/>
              </w:tabs>
              <w:spacing w:after="120"/>
              <w:ind w:left="720"/>
              <w:contextualSpacing/>
            </w:pPr>
            <w:r w:rsidRPr="008D567F">
              <w:rPr>
                <w:sz w:val="22"/>
                <w:szCs w:val="22"/>
              </w:rPr>
              <w:t>Nu se cere.</w:t>
            </w:r>
          </w:p>
          <w:p w:rsidR="000A7256" w:rsidRPr="00C00499" w:rsidRDefault="000A7256" w:rsidP="00764A34">
            <w:pPr>
              <w:tabs>
                <w:tab w:val="right" w:pos="4743"/>
              </w:tabs>
              <w:jc w:val="both"/>
              <w:rPr>
                <w:b/>
                <w:i/>
                <w:iCs/>
                <w:color w:val="FF0000"/>
                <w:lang w:val="en-US"/>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F60A43" w:rsidP="00764A34">
            <w:pPr>
              <w:tabs>
                <w:tab w:val="right" w:pos="4743"/>
              </w:tabs>
              <w:jc w:val="both"/>
              <w:rPr>
                <w:b/>
                <w:i/>
                <w:iCs/>
                <w:color w:val="FF0000"/>
                <w:lang w:val="en-US"/>
              </w:rPr>
            </w:pPr>
            <w:r>
              <w:rPr>
                <w:i/>
              </w:rPr>
              <w:t>6</w:t>
            </w:r>
            <w:r w:rsidR="00E176FB">
              <w:rPr>
                <w:i/>
              </w:rPr>
              <w:t xml:space="preserv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 xml:space="preserve">Conducătorul grupului de lucru: </w:t>
      </w:r>
      <w:r w:rsidR="003153AC">
        <w:rPr>
          <w:b/>
          <w:bCs/>
          <w:color w:val="000000"/>
          <w:sz w:val="22"/>
          <w:szCs w:val="22"/>
        </w:rPr>
        <w:t>Director Gheorghe Boghean</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73" w:name="_Toc392180197"/>
            <w:bookmarkStart w:id="174" w:name="_Toc449539085"/>
            <w:r w:rsidRPr="00C00499">
              <w:t>SECŢIUNEA 3</w:t>
            </w:r>
            <w:r w:rsidRPr="00C00499">
              <w:br w:type="textWrapping" w:clear="all"/>
              <w:t>FORMULARE PENTRU DEPUNEREA OFERTEI</w:t>
            </w:r>
            <w:bookmarkEnd w:id="173"/>
            <w:bookmarkEnd w:id="174"/>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0A7256" w:rsidRPr="00C00499" w:rsidRDefault="000A7256" w:rsidP="00764A34">
            <w:pPr>
              <w:pStyle w:val="2"/>
            </w:pPr>
            <w:bookmarkStart w:id="175" w:name="_Toc392180198"/>
            <w:bookmarkStart w:id="176" w:name="_Toc449539086"/>
            <w:r w:rsidRPr="00C00499">
              <w:lastRenderedPageBreak/>
              <w:t>Formularul ofertei (F3.1)</w:t>
            </w:r>
            <w:bookmarkEnd w:id="175"/>
            <w:bookmarkEnd w:id="176"/>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gridSpan w:val="5"/>
            <w:vAlign w:val="center"/>
          </w:tcPr>
          <w:p w:rsidR="000A7256" w:rsidRPr="00C00499" w:rsidRDefault="000A7256" w:rsidP="00764A34">
            <w:pPr>
              <w:pStyle w:val="2"/>
            </w:pPr>
            <w:r w:rsidRPr="00C00499">
              <w:rPr>
                <w:lang w:val="en-US"/>
              </w:rPr>
              <w:lastRenderedPageBreak/>
              <w:br w:type="page"/>
            </w:r>
            <w:bookmarkStart w:id="177" w:name="_Toc392180199"/>
            <w:bookmarkStart w:id="178" w:name="_Toc449539087"/>
            <w:r w:rsidRPr="00C00499">
              <w:t>Garanţia pentru oferta (Garanția bancară) (F3.2)</w:t>
            </w:r>
            <w:bookmarkEnd w:id="177"/>
            <w:bookmarkEnd w:id="178"/>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af2"/>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af2"/>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af2"/>
              <w:ind w:firstLine="720"/>
              <w:rPr>
                <w:b/>
                <w:bCs/>
                <w:lang w:val="ro-RO"/>
              </w:rPr>
            </w:pPr>
          </w:p>
          <w:p w:rsidR="000A7256" w:rsidRPr="00C00499" w:rsidRDefault="000A7256" w:rsidP="00764A34">
            <w:pPr>
              <w:pStyle w:val="af2"/>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af2"/>
              <w:ind w:firstLine="720"/>
              <w:rPr>
                <w:lang w:val="ro-RO"/>
              </w:rPr>
            </w:pPr>
          </w:p>
          <w:p w:rsidR="000A7256" w:rsidRPr="00C00499" w:rsidRDefault="000A7256" w:rsidP="00764A34">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af2"/>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af2"/>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af2"/>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af2"/>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af2"/>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af2"/>
              <w:ind w:firstLine="720"/>
              <w:rPr>
                <w:lang w:val="ro-RO"/>
              </w:rPr>
            </w:pPr>
          </w:p>
          <w:p w:rsidR="000A7256" w:rsidRPr="00C00499" w:rsidRDefault="000A7256" w:rsidP="00764A34">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af2"/>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af2"/>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af2"/>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325BF0">
            <w:pPr>
              <w:pStyle w:val="af2"/>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325BF0">
            <w:pPr>
              <w:pStyle w:val="af2"/>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af2"/>
              <w:ind w:firstLine="0"/>
              <w:rPr>
                <w:lang w:val="ro-RO"/>
              </w:rPr>
            </w:pPr>
          </w:p>
          <w:p w:rsidR="000A7256" w:rsidRPr="00C00499" w:rsidRDefault="000A7256" w:rsidP="00764A34">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af2"/>
              <w:ind w:firstLine="0"/>
              <w:rPr>
                <w:lang w:val="ro-RO"/>
              </w:rPr>
            </w:pPr>
          </w:p>
          <w:p w:rsidR="000A7256" w:rsidRPr="00C00499" w:rsidRDefault="000A7256" w:rsidP="00764A34">
            <w:pPr>
              <w:pStyle w:val="af2"/>
              <w:rPr>
                <w:lang w:val="ro-RO" w:eastAsia="en-US"/>
              </w:rPr>
            </w:pPr>
            <w:r w:rsidRPr="00C00499">
              <w:rPr>
                <w:lang w:val="ro-RO"/>
              </w:rPr>
              <w:t>Prezenta garanţie este valabilă pînă la data de “___” _____________________ 20__.</w:t>
            </w:r>
          </w:p>
          <w:p w:rsidR="000A7256" w:rsidRPr="00C00499" w:rsidRDefault="000A7256" w:rsidP="00764A34">
            <w:pPr>
              <w:pStyle w:val="af2"/>
              <w:rPr>
                <w:lang w:val="ro-RO"/>
              </w:rPr>
            </w:pPr>
          </w:p>
          <w:p w:rsidR="000A7256" w:rsidRPr="00C00499" w:rsidRDefault="000A7256" w:rsidP="00764A34">
            <w:pPr>
              <w:pStyle w:val="af2"/>
              <w:ind w:firstLine="0"/>
              <w:rPr>
                <w:b/>
                <w:bCs/>
                <w:lang w:val="ro-RO"/>
              </w:rPr>
            </w:pPr>
            <w:r w:rsidRPr="00C00499">
              <w:rPr>
                <w:b/>
                <w:bCs/>
                <w:lang w:val="ro-RO"/>
              </w:rPr>
              <w:t>_________________________________________</w:t>
            </w:r>
          </w:p>
          <w:p w:rsidR="000A7256" w:rsidRPr="00C00499" w:rsidRDefault="000A7256" w:rsidP="00764A34">
            <w:pPr>
              <w:pStyle w:val="af2"/>
              <w:ind w:right="4611" w:firstLine="0"/>
              <w:jc w:val="center"/>
              <w:rPr>
                <w:iCs/>
                <w:sz w:val="20"/>
                <w:szCs w:val="20"/>
                <w:lang w:val="ro-RO"/>
              </w:rPr>
            </w:pPr>
            <w:r w:rsidRPr="00C00499">
              <w:rPr>
                <w:iCs/>
                <w:sz w:val="20"/>
                <w:szCs w:val="20"/>
                <w:lang w:val="ro-RO"/>
              </w:rPr>
              <w:t>[semnătura autorizată a băncii]</w:t>
            </w:r>
          </w:p>
        </w:tc>
      </w:tr>
      <w:tr w:rsidR="000A7256" w:rsidRPr="00C00499" w:rsidTr="00764A34">
        <w:trPr>
          <w:trHeight w:val="697"/>
        </w:trPr>
        <w:tc>
          <w:tcPr>
            <w:tcW w:w="9744" w:type="dxa"/>
            <w:gridSpan w:val="5"/>
            <w:vAlign w:val="center"/>
          </w:tcPr>
          <w:p w:rsidR="00F83F4D" w:rsidRDefault="00F83F4D" w:rsidP="00764A34">
            <w:pPr>
              <w:pStyle w:val="2"/>
            </w:pPr>
            <w:bookmarkStart w:id="179" w:name="_Toc392180200"/>
            <w:bookmarkStart w:id="180" w:name="_Toc449539088"/>
          </w:p>
          <w:p w:rsidR="000A7256" w:rsidRPr="00C00499" w:rsidRDefault="000A7256" w:rsidP="00764A34">
            <w:pPr>
              <w:pStyle w:val="2"/>
            </w:pPr>
            <w:r w:rsidRPr="00C00499">
              <w:t>Formular informativ despre ofertant (F3.3)</w:t>
            </w:r>
            <w:bookmarkEnd w:id="179"/>
            <w:bookmarkEnd w:id="180"/>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lastRenderedPageBreak/>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2"/>
            </w:pPr>
            <w:bookmarkStart w:id="181" w:name="_Toc392180201"/>
            <w:bookmarkStart w:id="182" w:name="_Toc449539089"/>
            <w:r w:rsidRPr="00C00499">
              <w:lastRenderedPageBreak/>
              <w:t>Declaraţia privind conduita etică şi</w:t>
            </w:r>
            <w:bookmarkEnd w:id="181"/>
            <w:bookmarkEnd w:id="182"/>
            <w:r w:rsidRPr="00C00499">
              <w:t xml:space="preserve"> </w:t>
            </w:r>
          </w:p>
          <w:p w:rsidR="000A7256" w:rsidRPr="00C00499" w:rsidRDefault="000A7256" w:rsidP="00764A34">
            <w:pPr>
              <w:pStyle w:val="2"/>
            </w:pPr>
            <w:bookmarkStart w:id="183" w:name="_Toc392180202"/>
            <w:bookmarkStart w:id="184" w:name="_Toc449539090"/>
            <w:r w:rsidRPr="00C00499">
              <w:t>neimplicarea în practici frauduloase şi de corupere (F3.4)</w:t>
            </w:r>
            <w:bookmarkEnd w:id="183"/>
            <w:bookmarkEnd w:id="184"/>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af2"/>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Default="000A7256" w:rsidP="00764A34">
            <w:pPr>
              <w:pStyle w:val="2"/>
            </w:pPr>
            <w:bookmarkStart w:id="185" w:name="_Toc392180203"/>
          </w:p>
          <w:p w:rsidR="000A7256" w:rsidRDefault="000A7256" w:rsidP="00764A34">
            <w:pPr>
              <w:pStyle w:val="2"/>
            </w:pPr>
          </w:p>
          <w:p w:rsidR="000A7256" w:rsidRPr="008428AA" w:rsidRDefault="000A7256" w:rsidP="00764A34">
            <w:pPr>
              <w:keepNext/>
              <w:spacing w:line="240" w:lineRule="exact"/>
              <w:ind w:firstLine="567"/>
              <w:jc w:val="center"/>
              <w:outlineLvl w:val="0"/>
              <w:rPr>
                <w:b/>
                <w:bCs/>
                <w:sz w:val="28"/>
                <w:lang w:eastAsia="ro-RO"/>
              </w:rPr>
            </w:pPr>
            <w:bookmarkStart w:id="186" w:name="_Toc449539091"/>
            <w:r w:rsidRPr="008428AA">
              <w:rPr>
                <w:b/>
                <w:bCs/>
                <w:sz w:val="28"/>
                <w:lang w:eastAsia="ro-RO"/>
              </w:rPr>
              <w:t>DECLARAŢIE</w:t>
            </w:r>
            <w:bookmarkEnd w:id="186"/>
          </w:p>
          <w:p w:rsidR="000A7256" w:rsidRPr="008428AA" w:rsidRDefault="000A7256" w:rsidP="00764A34">
            <w:pPr>
              <w:keepNext/>
              <w:spacing w:line="240" w:lineRule="exact"/>
              <w:ind w:firstLine="567"/>
              <w:jc w:val="center"/>
              <w:outlineLvl w:val="0"/>
              <w:rPr>
                <w:b/>
                <w:bCs/>
                <w:sz w:val="28"/>
                <w:lang w:eastAsia="ro-RO"/>
              </w:rPr>
            </w:pPr>
            <w:bookmarkStart w:id="187" w:name="_Toc449539092"/>
            <w:r w:rsidRPr="008428AA">
              <w:rPr>
                <w:b/>
                <w:bCs/>
                <w:sz w:val="28"/>
                <w:lang w:eastAsia="ro-RO"/>
              </w:rPr>
              <w:t>privind situaţia personală a operatorului economic</w:t>
            </w:r>
            <w:r>
              <w:rPr>
                <w:b/>
                <w:bCs/>
                <w:sz w:val="28"/>
                <w:lang w:eastAsia="ro-RO"/>
              </w:rPr>
              <w:t xml:space="preserve"> (F3.5)</w:t>
            </w:r>
            <w:bookmarkEnd w:id="187"/>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judecătorești;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8428AA" w:rsidRDefault="000A7256" w:rsidP="00764A34">
            <w:pPr>
              <w:shd w:val="clear" w:color="auto" w:fill="FFFFFF"/>
              <w:spacing w:before="254"/>
              <w:ind w:firstLine="720"/>
              <w:rPr>
                <w:i/>
                <w:spacing w:val="-1"/>
              </w:rPr>
            </w:pPr>
            <w:r>
              <w:rPr>
                <w:i/>
                <w:spacing w:val="-1"/>
              </w:rPr>
              <w:t>L.Ș.</w:t>
            </w:r>
          </w:p>
          <w:p w:rsidR="000A7256" w:rsidRPr="00C00499" w:rsidRDefault="000A7256" w:rsidP="00764A34">
            <w:pPr>
              <w:pStyle w:val="2"/>
            </w:pPr>
            <w:bookmarkStart w:id="188" w:name="_Toc449539093"/>
            <w:r w:rsidRPr="00C00499">
              <w:lastRenderedPageBreak/>
              <w:t>Garanţie de bună execuţie (F3.</w:t>
            </w:r>
            <w:r>
              <w:t>6</w:t>
            </w:r>
            <w:r w:rsidRPr="00C00499">
              <w:t>)</w:t>
            </w:r>
            <w:bookmarkEnd w:id="185"/>
            <w:bookmarkEnd w:id="188"/>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7"/>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2"/>
        <w:rPr>
          <w:sz w:val="24"/>
        </w:rPr>
      </w:pPr>
      <w:r w:rsidRPr="00C00499">
        <w:br w:type="page"/>
      </w:r>
      <w:r w:rsidRPr="00C00499">
        <w:rPr>
          <w:sz w:val="24"/>
        </w:rPr>
        <w:lastRenderedPageBreak/>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89" w:name="_Toc392180205"/>
            <w:bookmarkStart w:id="190" w:name="_Toc449539094"/>
            <w:r w:rsidRPr="00C00499">
              <w:t>SECŢIUNEA 4</w:t>
            </w:r>
            <w:r w:rsidRPr="00C00499">
              <w:br w:type="textWrapping" w:clear="all"/>
              <w:t>CAIETUL DE SARCINI</w:t>
            </w:r>
            <w:bookmarkEnd w:id="189"/>
            <w:bookmarkEnd w:id="190"/>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9"/>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280"/>
        <w:gridCol w:w="2942"/>
        <w:gridCol w:w="1697"/>
        <w:gridCol w:w="1359"/>
        <w:gridCol w:w="1294"/>
        <w:gridCol w:w="221"/>
        <w:gridCol w:w="343"/>
        <w:gridCol w:w="2588"/>
        <w:gridCol w:w="1174"/>
        <w:gridCol w:w="1161"/>
        <w:gridCol w:w="1726"/>
        <w:gridCol w:w="135"/>
      </w:tblGrid>
      <w:tr w:rsidR="000A7256" w:rsidRPr="00C00499" w:rsidTr="00E176FB">
        <w:trPr>
          <w:gridAfter w:val="1"/>
          <w:wAfter w:w="64" w:type="pct"/>
          <w:trHeight w:val="697"/>
        </w:trPr>
        <w:tc>
          <w:tcPr>
            <w:tcW w:w="400" w:type="pct"/>
          </w:tcPr>
          <w:p w:rsidR="000A7256" w:rsidRPr="00C00499" w:rsidRDefault="000A7256" w:rsidP="00764A34">
            <w:pPr>
              <w:pStyle w:val="2"/>
              <w:rPr>
                <w:b w:val="0"/>
                <w:sz w:val="20"/>
                <w:szCs w:val="20"/>
                <w:lang w:val="en-US"/>
              </w:rPr>
            </w:pPr>
          </w:p>
        </w:tc>
        <w:tc>
          <w:tcPr>
            <w:tcW w:w="4536" w:type="pct"/>
            <w:gridSpan w:val="10"/>
            <w:shd w:val="clear" w:color="auto" w:fill="auto"/>
            <w:vAlign w:val="center"/>
          </w:tcPr>
          <w:p w:rsidR="000A7256" w:rsidRPr="00C00499" w:rsidRDefault="000A7256" w:rsidP="00764A34">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1" w:name="_Toc356920194"/>
            <w:bookmarkStart w:id="192" w:name="_Toc392180206"/>
            <w:bookmarkStart w:id="193" w:name="_Toc449539095"/>
            <w:r w:rsidRPr="00C00499">
              <w:t xml:space="preserve">Specificaţii tehnice </w:t>
            </w:r>
            <w:r w:rsidRPr="00C00499">
              <w:rPr>
                <w:lang w:val="en-US"/>
              </w:rPr>
              <w:t>(F4.1)</w:t>
            </w:r>
            <w:bookmarkEnd w:id="191"/>
            <w:bookmarkEnd w:id="192"/>
            <w:bookmarkEnd w:id="193"/>
            <w:r w:rsidRPr="00C00499">
              <w:rPr>
                <w:b w:val="0"/>
              </w:rPr>
              <w:t xml:space="preserve"> </w:t>
            </w:r>
          </w:p>
        </w:tc>
      </w:tr>
      <w:tr w:rsidR="000A7256" w:rsidRPr="00C00499" w:rsidTr="00E176FB">
        <w:trPr>
          <w:gridAfter w:val="1"/>
          <w:wAfter w:w="64" w:type="pct"/>
        </w:trPr>
        <w:tc>
          <w:tcPr>
            <w:tcW w:w="400"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536" w:type="pct"/>
            <w:gridSpan w:val="10"/>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0A7256" w:rsidRPr="007C0C9D" w:rsidTr="00764A34">
              <w:trPr>
                <w:jc w:val="center"/>
              </w:trPr>
              <w:tc>
                <w:tcPr>
                  <w:tcW w:w="0" w:type="auto"/>
                  <w:tcBorders>
                    <w:top w:val="nil"/>
                    <w:left w:val="nil"/>
                    <w:bottom w:val="nil"/>
                    <w:right w:val="nil"/>
                  </w:tcBorders>
                  <w:tcMar>
                    <w:top w:w="15" w:type="dxa"/>
                    <w:left w:w="45" w:type="dxa"/>
                    <w:bottom w:w="15" w:type="dxa"/>
                    <w:right w:w="45" w:type="dxa"/>
                  </w:tcMar>
                  <w:hideMark/>
                </w:tcPr>
                <w:p w:rsidR="000A7256" w:rsidRPr="007C0C9D" w:rsidRDefault="00E176FB" w:rsidP="00764A34">
                  <w:pPr>
                    <w:jc w:val="center"/>
                  </w:pPr>
                  <w:r w:rsidRPr="00E176FB">
                    <w:rPr>
                      <w:i/>
                      <w:iCs/>
                      <w:noProof w:val="0"/>
                    </w:rPr>
                    <w:t>produselor petroliere</w:t>
                  </w:r>
                </w:p>
              </w:tc>
            </w:tr>
          </w:tbl>
          <w:p w:rsidR="000A7256" w:rsidRPr="00C00499" w:rsidRDefault="000A7256" w:rsidP="00764A34">
            <w:pPr>
              <w:jc w:val="center"/>
            </w:pPr>
          </w:p>
        </w:tc>
      </w:tr>
      <w:tr w:rsidR="000A7256" w:rsidRPr="00C00499" w:rsidTr="00E176FB">
        <w:trPr>
          <w:gridAfter w:val="1"/>
          <w:wAfter w:w="64" w:type="pct"/>
          <w:trHeight w:val="397"/>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349"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2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9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E176FB">
        <w:trPr>
          <w:gridAfter w:val="1"/>
          <w:wAfter w:w="64" w:type="pct"/>
          <w:trHeight w:val="397"/>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349"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2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9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E176FB">
        <w:trPr>
          <w:gridAfter w:val="1"/>
          <w:wAfter w:w="64" w:type="pct"/>
          <w:trHeight w:val="567"/>
        </w:trPr>
        <w:tc>
          <w:tcPr>
            <w:tcW w:w="400" w:type="pct"/>
          </w:tcPr>
          <w:p w:rsidR="000A7256" w:rsidRPr="00C00499" w:rsidRDefault="000A7256" w:rsidP="00764A34"/>
        </w:tc>
        <w:tc>
          <w:tcPr>
            <w:tcW w:w="2456" w:type="pct"/>
            <w:gridSpan w:val="6"/>
            <w:shd w:val="clear" w:color="auto" w:fill="auto"/>
          </w:tcPr>
          <w:p w:rsidR="000A7256" w:rsidRPr="00C00499" w:rsidRDefault="000A7256" w:rsidP="00764A34"/>
        </w:tc>
        <w:tc>
          <w:tcPr>
            <w:tcW w:w="2080" w:type="pct"/>
            <w:gridSpan w:val="4"/>
            <w:shd w:val="clear" w:color="auto" w:fill="auto"/>
          </w:tcPr>
          <w:p w:rsidR="000A7256" w:rsidRPr="00C00499" w:rsidRDefault="000A7256" w:rsidP="00764A34"/>
        </w:tc>
      </w:tr>
      <w:tr w:rsidR="000A7256" w:rsidRPr="00C00499" w:rsidTr="00E176FB">
        <w:trPr>
          <w:trHeight w:val="1043"/>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86"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730" w:type="pct"/>
            <w:gridSpan w:val="2"/>
            <w:tcBorders>
              <w:top w:val="single" w:sz="4" w:space="0" w:color="auto"/>
              <w:left w:val="single" w:sz="4" w:space="0" w:color="auto"/>
              <w:bottom w:val="single" w:sz="4" w:space="0" w:color="auto"/>
              <w:right w:val="single" w:sz="4" w:space="0" w:color="auto"/>
            </w:tcBorders>
          </w:tcPr>
          <w:p w:rsidR="000A7256" w:rsidRPr="00E176FB" w:rsidRDefault="000A7256" w:rsidP="00764A34">
            <w:pPr>
              <w:jc w:val="center"/>
              <w:rPr>
                <w:b/>
                <w:sz w:val="20"/>
                <w:szCs w:val="20"/>
              </w:rPr>
            </w:pPr>
            <w:r w:rsidRPr="00E176FB">
              <w:rPr>
                <w:b/>
                <w:sz w:val="20"/>
                <w:szCs w:val="20"/>
              </w:rPr>
              <w:t>Specificarea tehnică deplină propusă de către ofertant</w:t>
            </w:r>
          </w:p>
          <w:p w:rsidR="000A7256" w:rsidRPr="00C00499" w:rsidRDefault="000A7256" w:rsidP="00764A34">
            <w:pPr>
              <w:jc w:val="center"/>
              <w:rPr>
                <w:b/>
                <w:szCs w:val="28"/>
              </w:rPr>
            </w:pPr>
          </w:p>
        </w:tc>
        <w:tc>
          <w:tcPr>
            <w:tcW w:w="603"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E176FB">
        <w:trPr>
          <w:trHeight w:val="283"/>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73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E176FB">
        <w:trPr>
          <w:trHeight w:val="397"/>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E176FB" w:rsidP="00764A34">
            <w:pPr>
              <w:rPr>
                <w:b/>
              </w:rPr>
            </w:pPr>
            <w:r w:rsidRPr="00E176FB">
              <w:rPr>
                <w:b/>
                <w:noProof w:val="0"/>
                <w:sz w:val="20"/>
                <w:szCs w:val="20"/>
                <w:lang w:eastAsia="ru-RU"/>
              </w:rPr>
              <w:t>Produse petroliere:</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73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E176FB">
        <w:trPr>
          <w:trHeight w:val="397"/>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E176FB" w:rsidP="00764A34">
            <w:r w:rsidRPr="00E176FB">
              <w:rPr>
                <w:noProof w:val="0"/>
                <w:sz w:val="22"/>
                <w:lang w:eastAsia="ru-RU"/>
              </w:rPr>
              <w:t>09132000-3</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E176FB" w:rsidRPr="00E176FB" w:rsidRDefault="00E176FB" w:rsidP="00E176FB">
            <w:pPr>
              <w:rPr>
                <w:i/>
                <w:iCs/>
                <w:noProof w:val="0"/>
                <w:sz w:val="20"/>
                <w:szCs w:val="20"/>
                <w:lang w:eastAsia="ru-RU"/>
              </w:rPr>
            </w:pPr>
            <w:r w:rsidRPr="00E176FB">
              <w:rPr>
                <w:i/>
                <w:iCs/>
                <w:noProof w:val="0"/>
                <w:sz w:val="20"/>
                <w:szCs w:val="20"/>
                <w:lang w:eastAsia="ru-RU"/>
              </w:rPr>
              <w:t>Benzină</w:t>
            </w:r>
          </w:p>
          <w:p w:rsidR="000A7256" w:rsidRPr="00C00499" w:rsidRDefault="000A7256" w:rsidP="00764A34"/>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E176FB" w:rsidP="00764A34">
            <w:r w:rsidRPr="00E176FB">
              <w:rPr>
                <w:b/>
                <w:noProof w:val="0"/>
                <w:lang w:eastAsia="ru-RU"/>
              </w:rPr>
              <w:t>Ai-95</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76FB" w:rsidRPr="00E176FB" w:rsidRDefault="00E176FB" w:rsidP="00E176FB">
            <w:pPr>
              <w:tabs>
                <w:tab w:val="left" w:pos="274"/>
              </w:tabs>
              <w:ind w:left="44"/>
              <w:rPr>
                <w:noProof w:val="0"/>
                <w:szCs w:val="20"/>
                <w:lang w:eastAsia="ru-RU"/>
              </w:rPr>
            </w:pPr>
            <w:r w:rsidRPr="00E176FB">
              <w:rPr>
                <w:noProof w:val="0"/>
                <w:szCs w:val="20"/>
                <w:lang w:eastAsia="ru-RU"/>
              </w:rPr>
              <w:t xml:space="preserve">Aspect limpede și transparent </w:t>
            </w:r>
          </w:p>
          <w:p w:rsidR="000A7256" w:rsidRPr="00C00499" w:rsidRDefault="000A7256" w:rsidP="00764A34"/>
        </w:tc>
        <w:tc>
          <w:tcPr>
            <w:tcW w:w="73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E176FB" w:rsidP="00764A34">
            <w:r w:rsidRPr="00E176FB">
              <w:rPr>
                <w:noProof w:val="0"/>
                <w:szCs w:val="20"/>
                <w:lang w:eastAsia="ru-RU"/>
              </w:rPr>
              <w:t>SM SR EN 228</w:t>
            </w:r>
          </w:p>
        </w:tc>
      </w:tr>
      <w:tr w:rsidR="000A7256" w:rsidRPr="00C00499" w:rsidTr="00E176FB">
        <w:trPr>
          <w:trHeight w:val="397"/>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E176FB" w:rsidP="00764A34">
            <w:r w:rsidRPr="00E176FB">
              <w:rPr>
                <w:noProof w:val="0"/>
                <w:sz w:val="22"/>
                <w:lang w:eastAsia="ru-RU"/>
              </w:rPr>
              <w:t>09132000-3</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E176FB" w:rsidRPr="00E176FB" w:rsidRDefault="00E176FB" w:rsidP="00E176FB">
            <w:pPr>
              <w:rPr>
                <w:i/>
                <w:iCs/>
                <w:noProof w:val="0"/>
                <w:sz w:val="20"/>
                <w:szCs w:val="20"/>
                <w:lang w:eastAsia="ru-RU"/>
              </w:rPr>
            </w:pPr>
            <w:r w:rsidRPr="00E176FB">
              <w:rPr>
                <w:i/>
                <w:iCs/>
                <w:noProof w:val="0"/>
                <w:sz w:val="20"/>
                <w:szCs w:val="20"/>
                <w:lang w:eastAsia="ru-RU"/>
              </w:rPr>
              <w:t>Benzină</w:t>
            </w:r>
          </w:p>
          <w:p w:rsidR="000A7256" w:rsidRPr="00C00499" w:rsidRDefault="000A7256" w:rsidP="00764A34">
            <w:pPr>
              <w:rPr>
                <w:b/>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E176FB" w:rsidP="00764A34">
            <w:r>
              <w:rPr>
                <w:b/>
                <w:noProof w:val="0"/>
                <w:lang w:eastAsia="ru-RU"/>
              </w:rPr>
              <w:t>Ai-92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76FB" w:rsidRPr="00E176FB" w:rsidRDefault="00E176FB" w:rsidP="00E176FB">
            <w:pPr>
              <w:tabs>
                <w:tab w:val="left" w:pos="274"/>
              </w:tabs>
              <w:ind w:left="44"/>
              <w:rPr>
                <w:noProof w:val="0"/>
                <w:szCs w:val="20"/>
                <w:lang w:eastAsia="ru-RU"/>
              </w:rPr>
            </w:pPr>
            <w:r w:rsidRPr="00E176FB">
              <w:rPr>
                <w:noProof w:val="0"/>
                <w:szCs w:val="20"/>
                <w:lang w:eastAsia="ru-RU"/>
              </w:rPr>
              <w:t xml:space="preserve">Aspect limpede și transparent </w:t>
            </w:r>
          </w:p>
          <w:p w:rsidR="000A7256" w:rsidRPr="00C00499" w:rsidRDefault="000A7256" w:rsidP="00764A34"/>
        </w:tc>
        <w:tc>
          <w:tcPr>
            <w:tcW w:w="73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E176FB" w:rsidP="00764A34">
            <w:r w:rsidRPr="00E176FB">
              <w:rPr>
                <w:noProof w:val="0"/>
                <w:szCs w:val="20"/>
                <w:lang w:eastAsia="ru-RU"/>
              </w:rPr>
              <w:t>SM SR EN 228</w:t>
            </w:r>
          </w:p>
        </w:tc>
      </w:tr>
      <w:tr w:rsidR="000A7256" w:rsidRPr="00C00499" w:rsidTr="00E176FB">
        <w:trPr>
          <w:trHeight w:val="397"/>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E176FB" w:rsidP="00764A34">
            <w:r w:rsidRPr="00E176FB">
              <w:rPr>
                <w:noProof w:val="0"/>
                <w:sz w:val="22"/>
                <w:lang w:eastAsia="ru-RU"/>
              </w:rPr>
              <w:t>09134200-9</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E176FB" w:rsidRDefault="00E176FB" w:rsidP="00764A34">
            <w:r w:rsidRPr="00E176FB">
              <w:t>Motorina</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E176FB" w:rsidP="00764A34">
            <w:r w:rsidRPr="00E176FB">
              <w:rPr>
                <w:b/>
                <w:noProof w:val="0"/>
                <w:lang w:eastAsia="ru-RU"/>
              </w:rPr>
              <w:t>Euro 5</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76FB" w:rsidRPr="00E176FB" w:rsidRDefault="00E176FB" w:rsidP="00E176FB">
            <w:pPr>
              <w:tabs>
                <w:tab w:val="left" w:pos="274"/>
              </w:tabs>
              <w:ind w:left="44"/>
              <w:rPr>
                <w:noProof w:val="0"/>
                <w:szCs w:val="20"/>
                <w:lang w:eastAsia="ru-RU"/>
              </w:rPr>
            </w:pPr>
            <w:r w:rsidRPr="00E176FB">
              <w:rPr>
                <w:noProof w:val="0"/>
                <w:szCs w:val="20"/>
                <w:lang w:eastAsia="ru-RU"/>
              </w:rPr>
              <w:t xml:space="preserve">Aspect limpede și transparent </w:t>
            </w:r>
          </w:p>
          <w:p w:rsidR="000A7256" w:rsidRPr="00C00499" w:rsidRDefault="000A7256" w:rsidP="00764A34"/>
        </w:tc>
        <w:tc>
          <w:tcPr>
            <w:tcW w:w="73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E176FB" w:rsidP="00764A34">
            <w:r w:rsidRPr="00E176FB">
              <w:rPr>
                <w:noProof w:val="0"/>
                <w:szCs w:val="20"/>
                <w:lang w:eastAsia="ru-RU"/>
              </w:rPr>
              <w:t>SM SR EN 590</w:t>
            </w:r>
          </w:p>
        </w:tc>
      </w:tr>
      <w:tr w:rsidR="000A7256" w:rsidRPr="00C00499" w:rsidTr="00E176FB">
        <w:trPr>
          <w:trHeight w:val="397"/>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E176FB" w:rsidP="00764A34">
            <w:pPr>
              <w:rPr>
                <w:b/>
              </w:rPr>
            </w:pPr>
            <w:r w:rsidRPr="00E176FB">
              <w:rPr>
                <w:b/>
                <w:noProof w:val="0"/>
                <w:sz w:val="20"/>
                <w:szCs w:val="20"/>
                <w:lang w:eastAsia="ru-RU"/>
              </w:rPr>
              <w:t>TOTAL: lot 3</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73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E176FB">
        <w:trPr>
          <w:gridAfter w:val="1"/>
          <w:wAfter w:w="64" w:type="pct"/>
          <w:trHeight w:val="397"/>
        </w:trPr>
        <w:tc>
          <w:tcPr>
            <w:tcW w:w="400" w:type="pct"/>
            <w:tcBorders>
              <w:top w:val="single" w:sz="4" w:space="0" w:color="auto"/>
            </w:tcBorders>
          </w:tcPr>
          <w:p w:rsidR="000A7256" w:rsidRPr="00C00499" w:rsidRDefault="000A7256" w:rsidP="00764A34">
            <w:pPr>
              <w:tabs>
                <w:tab w:val="left" w:pos="6120"/>
              </w:tabs>
            </w:pPr>
          </w:p>
        </w:tc>
        <w:tc>
          <w:tcPr>
            <w:tcW w:w="4536"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w:t>
            </w:r>
            <w:r w:rsidR="00A90DBB" w:rsidRPr="00A90DBB">
              <w:rPr>
                <w:noProof w:val="0"/>
                <w:szCs w:val="20"/>
                <w:lang w:eastAsia="ru-RU"/>
              </w:rPr>
              <w:t xml:space="preserve"> </w:t>
            </w:r>
            <w:r w:rsidR="00A90DBB">
              <w:rPr>
                <w:noProof w:val="0"/>
                <w:szCs w:val="20"/>
                <w:lang w:eastAsia="ru-RU"/>
              </w:rPr>
              <w:t>Boghean Gheorghe</w:t>
            </w:r>
            <w:r w:rsidRPr="00C00499">
              <w:t xml:space="preserve"> În calitate de: </w:t>
            </w:r>
            <w:r w:rsidR="00A90DBB">
              <w:t>Director</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1414"/>
              <w:gridCol w:w="2595"/>
              <w:gridCol w:w="1096"/>
              <w:gridCol w:w="941"/>
              <w:gridCol w:w="465"/>
              <w:gridCol w:w="1168"/>
              <w:gridCol w:w="1551"/>
              <w:gridCol w:w="620"/>
              <w:gridCol w:w="879"/>
              <w:gridCol w:w="1656"/>
              <w:gridCol w:w="1381"/>
              <w:gridCol w:w="544"/>
            </w:tblGrid>
            <w:tr w:rsidR="000A7256" w:rsidRPr="00C00499" w:rsidTr="00A90DBB">
              <w:trPr>
                <w:gridAfter w:val="1"/>
                <w:wAfter w:w="544" w:type="dxa"/>
                <w:trHeight w:val="697"/>
              </w:trPr>
              <w:tc>
                <w:tcPr>
                  <w:tcW w:w="13766" w:type="dxa"/>
                  <w:gridSpan w:val="11"/>
                  <w:shd w:val="clear" w:color="auto" w:fill="auto"/>
                  <w:vAlign w:val="center"/>
                </w:tcPr>
                <w:p w:rsidR="00A90DBB" w:rsidRDefault="000A7256" w:rsidP="00764A34">
                  <w:pPr>
                    <w:pStyle w:val="2"/>
                    <w:rPr>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4" w:name="_Toc392180207"/>
                  <w:bookmarkStart w:id="195" w:name="_Toc449539096"/>
                </w:p>
                <w:p w:rsidR="00A90DBB" w:rsidRDefault="00A90DBB" w:rsidP="00764A34">
                  <w:pPr>
                    <w:pStyle w:val="2"/>
                    <w:rPr>
                      <w:sz w:val="24"/>
                    </w:rPr>
                  </w:pPr>
                </w:p>
                <w:p w:rsidR="000A7256" w:rsidRPr="00C00499" w:rsidRDefault="000A7256" w:rsidP="00764A34">
                  <w:pPr>
                    <w:pStyle w:val="2"/>
                    <w:rPr>
                      <w:sz w:val="24"/>
                      <w:lang w:val="en-US"/>
                    </w:rPr>
                  </w:pPr>
                  <w:r w:rsidRPr="00C00499">
                    <w:lastRenderedPageBreak/>
                    <w:t xml:space="preserve">Specificații de preț </w:t>
                  </w:r>
                  <w:r w:rsidRPr="00C00499">
                    <w:rPr>
                      <w:lang w:val="en-US"/>
                    </w:rPr>
                    <w:t>(F4.2)</w:t>
                  </w:r>
                  <w:bookmarkEnd w:id="194"/>
                  <w:bookmarkEnd w:id="195"/>
                  <w:r w:rsidRPr="00C00499">
                    <w:rPr>
                      <w:b w:val="0"/>
                    </w:rPr>
                    <w:t xml:space="preserve"> </w:t>
                  </w:r>
                </w:p>
              </w:tc>
            </w:tr>
            <w:tr w:rsidR="000A7256" w:rsidRPr="00C00499" w:rsidTr="00A90DBB">
              <w:trPr>
                <w:gridAfter w:val="1"/>
                <w:wAfter w:w="544" w:type="dxa"/>
              </w:trPr>
              <w:tc>
                <w:tcPr>
                  <w:tcW w:w="13766" w:type="dxa"/>
                  <w:gridSpan w:val="11"/>
                  <w:tcBorders>
                    <w:bottom w:val="single" w:sz="4" w:space="0" w:color="auto"/>
                  </w:tcBorders>
                  <w:shd w:val="clear" w:color="auto" w:fill="auto"/>
                </w:tcPr>
                <w:p w:rsidR="000A7256" w:rsidRPr="007C0C9D" w:rsidRDefault="000A7256" w:rsidP="00764A34">
                  <w:pPr>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pStyle w:val="BankNormal"/>
                    <w:spacing w:after="0"/>
                    <w:jc w:val="both"/>
                    <w:rPr>
                      <w:i/>
                      <w:iCs/>
                      <w:szCs w:val="24"/>
                      <w:lang w:val="ro-RO"/>
                    </w:rPr>
                  </w:pPr>
                </w:p>
                <w:p w:rsidR="000A7256" w:rsidRPr="00C00499" w:rsidRDefault="000A7256" w:rsidP="00764A34">
                  <w:pPr>
                    <w:jc w:val="center"/>
                  </w:pPr>
                </w:p>
              </w:tc>
            </w:tr>
            <w:tr w:rsidR="000A7256" w:rsidRPr="00C00499" w:rsidTr="00A90DBB">
              <w:trPr>
                <w:trHeight w:val="397"/>
              </w:trPr>
              <w:tc>
                <w:tcPr>
                  <w:tcW w:w="65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A90DBB">
              <w:trPr>
                <w:trHeight w:val="397"/>
              </w:trPr>
              <w:tc>
                <w:tcPr>
                  <w:tcW w:w="65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A90DBB">
              <w:trPr>
                <w:trHeight w:val="567"/>
              </w:trPr>
              <w:tc>
                <w:tcPr>
                  <w:tcW w:w="12385" w:type="dxa"/>
                  <w:gridSpan w:val="10"/>
                  <w:shd w:val="clear" w:color="auto" w:fill="auto"/>
                </w:tcPr>
                <w:p w:rsidR="000A7256" w:rsidRPr="00C00499" w:rsidRDefault="000A7256" w:rsidP="00764A34"/>
              </w:tc>
              <w:tc>
                <w:tcPr>
                  <w:tcW w:w="1925" w:type="dxa"/>
                  <w:gridSpan w:val="2"/>
                </w:tcPr>
                <w:p w:rsidR="000A7256" w:rsidRPr="00C00499" w:rsidRDefault="000A7256" w:rsidP="00764A34"/>
              </w:tc>
            </w:tr>
            <w:tr w:rsidR="000A7256" w:rsidRPr="00C00499" w:rsidTr="00A90DBB">
              <w:trPr>
                <w:trHeight w:val="1043"/>
              </w:trPr>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1"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2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A90DBB">
              <w:trPr>
                <w:trHeight w:val="283"/>
              </w:trPr>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2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A90DBB">
              <w:trPr>
                <w:trHeight w:val="397"/>
              </w:trPr>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pPr>
                    <w:rPr>
                      <w:b/>
                    </w:rPr>
                  </w:pPr>
                  <w:r w:rsidRPr="00E176FB">
                    <w:rPr>
                      <w:b/>
                      <w:noProof w:val="0"/>
                      <w:sz w:val="20"/>
                      <w:szCs w:val="20"/>
                      <w:lang w:eastAsia="ru-RU"/>
                    </w:rPr>
                    <w:t>Produse petroliere:</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2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A90DBB">
              <w:trPr>
                <w:trHeight w:val="397"/>
              </w:trPr>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rsidRPr="00A90DBB">
                    <w:rPr>
                      <w:noProof w:val="0"/>
                      <w:sz w:val="22"/>
                      <w:lang w:eastAsia="ru-RU"/>
                    </w:rPr>
                    <w:t>09132000-3</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rsidRPr="00A90DBB">
                    <w:rPr>
                      <w:noProof w:val="0"/>
                      <w:sz w:val="20"/>
                      <w:szCs w:val="20"/>
                      <w:lang w:eastAsia="ru-RU"/>
                    </w:rPr>
                    <w:t>Benzina Ai-95</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t>litri</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t>50000</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2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A90DBB">
              <w:trPr>
                <w:trHeight w:val="397"/>
              </w:trPr>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rsidRPr="00A90DBB">
                    <w:rPr>
                      <w:noProof w:val="0"/>
                      <w:sz w:val="22"/>
                      <w:lang w:eastAsia="ru-RU"/>
                    </w:rPr>
                    <w:t>09132000-3</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pPr>
                    <w:rPr>
                      <w:b/>
                    </w:rPr>
                  </w:pPr>
                  <w:r>
                    <w:rPr>
                      <w:noProof w:val="0"/>
                      <w:sz w:val="20"/>
                      <w:szCs w:val="20"/>
                      <w:lang w:eastAsia="ru-RU"/>
                    </w:rPr>
                    <w:t>Benzina Ai-92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t>litri</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t>40000</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2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A90DBB">
              <w:trPr>
                <w:trHeight w:val="397"/>
              </w:trPr>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rsidRPr="00A90DBB">
                    <w:rPr>
                      <w:noProof w:val="0"/>
                      <w:sz w:val="22"/>
                      <w:lang w:eastAsia="ru-RU"/>
                    </w:rPr>
                    <w:t>09134200-9</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pPr>
                    <w:rPr>
                      <w:b/>
                    </w:rPr>
                  </w:pPr>
                  <w:r w:rsidRPr="00A90DBB">
                    <w:rPr>
                      <w:noProof w:val="0"/>
                      <w:sz w:val="20"/>
                      <w:szCs w:val="20"/>
                      <w:lang w:eastAsia="ru-RU"/>
                    </w:rPr>
                    <w:t>Motorina Euro 5</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t>litri</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t>40000</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2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A90DBB">
              <w:trPr>
                <w:trHeight w:val="397"/>
              </w:trPr>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t>litri</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A90DBB" w:rsidP="00764A34">
                  <w:r>
                    <w:t>130000</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2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A90DBB">
              <w:trPr>
                <w:trHeight w:val="397"/>
              </w:trPr>
              <w:tc>
                <w:tcPr>
                  <w:tcW w:w="12385"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w:t>
                  </w:r>
                  <w:r w:rsidR="00A90DBB">
                    <w:t>Boghean Gheorghe</w:t>
                  </w:r>
                  <w:r w:rsidRPr="00C00499">
                    <w:t xml:space="preserve"> În calitate de: </w:t>
                  </w:r>
                  <w:r w:rsidR="00A90DBB">
                    <w:t>Director</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________________________________________________________</w:t>
                  </w:r>
                </w:p>
              </w:tc>
              <w:tc>
                <w:tcPr>
                  <w:tcW w:w="1925"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764A34">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96" w:name="_Toc392180208"/>
            <w:bookmarkStart w:id="197" w:name="_Toc449539097"/>
            <w:r w:rsidRPr="00C00499">
              <w:lastRenderedPageBreak/>
              <w:t>SECŢIUNEA 5</w:t>
            </w:r>
            <w:r w:rsidRPr="00C00499">
              <w:br w:type="textWrapping" w:clear="all"/>
              <w:t>FORMULARUL DE CONTRACT</w:t>
            </w:r>
            <w:bookmarkEnd w:id="196"/>
            <w:bookmarkEnd w:id="197"/>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764A34">
            <w:pPr>
              <w:pStyle w:val="2"/>
            </w:pPr>
            <w:bookmarkStart w:id="198" w:name="_Toc392180209"/>
            <w:bookmarkStart w:id="199" w:name="_Toc449539098"/>
            <w:r w:rsidRPr="00C00499">
              <w:lastRenderedPageBreak/>
              <w:t>Contract-model (F5.1)</w:t>
            </w:r>
            <w:bookmarkEnd w:id="198"/>
            <w:bookmarkEnd w:id="199"/>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4A7840" w:rsidP="00764A34">
            <w:pPr>
              <w:pStyle w:val="ab"/>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60A43" w:rsidRDefault="00F60A43"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1" o:title=""/>
                                      </v:shape>
                                      <o:OLEObject Type="Embed" ProgID="Word.Picture.8" ShapeID="_x0000_i1025" DrawAspect="Content" ObjectID="_1541577848"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F60A43" w:rsidRDefault="00F60A43" w:rsidP="000A7256">
                            <w:r w:rsidRPr="00EC278C">
                              <w:object w:dxaOrig="1937" w:dyaOrig="2460">
                                <v:shape id="_x0000_i1025" type="#_x0000_t75" style="width:30pt;height:37.5pt" o:ole="" fillcolor="window">
                                  <v:imagedata r:id="rId11" o:title=""/>
                                </v:shape>
                                <o:OLEObject Type="Embed" ProgID="Word.Picture.8" ShapeID="_x0000_i1025" DrawAspect="Content" ObjectID="_1541577848" r:id="rId13"/>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t>Specificaţia tehnică;</w:t>
            </w:r>
          </w:p>
          <w:p w:rsidR="000A7256" w:rsidRPr="00C00499" w:rsidRDefault="000A7256" w:rsidP="00325BF0">
            <w:pPr>
              <w:numPr>
                <w:ilvl w:val="0"/>
                <w:numId w:val="21"/>
              </w:numPr>
              <w:suppressAutoHyphens/>
              <w:ind w:left="1276" w:hanging="425"/>
              <w:jc w:val="both"/>
            </w:pPr>
            <w:r w:rsidRPr="00C00499">
              <w:lastRenderedPageBreak/>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923642" w:rsidRDefault="002B1F3E" w:rsidP="002B1F3E">
            <w:pPr>
              <w:ind w:left="360" w:hanging="360"/>
            </w:pPr>
            <w:r>
              <w:t xml:space="preserve"> e.    </w:t>
            </w:r>
            <w:r w:rsidR="000A7256"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325BF0">
            <w:pPr>
              <w:numPr>
                <w:ilvl w:val="1"/>
                <w:numId w:val="22"/>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Preţul Bunurilor şi/sau a Serviciilor livrate conform prezentului Contract este stabilit în lei moldoveneşti, fiind indicat </w:t>
            </w:r>
            <w:r w:rsidR="00F60A43">
              <w:t>la panoul informativ</w:t>
            </w:r>
            <w:r w:rsidR="002B1F3E">
              <w:t xml:space="preserve"> al statiei de alimentare, la ziua alimentarii, cu aplicarea ulterioara a discontului de ____ %, indicat in s</w:t>
            </w:r>
            <w:r w:rsidRPr="00C00499">
              <w:t>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Bunurilor şi/sau a Serviciilor corespunde informaţiei indicate în Specificaţie;</w:t>
            </w:r>
          </w:p>
          <w:p w:rsidR="000A7256" w:rsidRPr="00C00499" w:rsidRDefault="000A7256" w:rsidP="00325BF0">
            <w:pPr>
              <w:numPr>
                <w:ilvl w:val="0"/>
                <w:numId w:val="23"/>
              </w:numPr>
              <w:tabs>
                <w:tab w:val="left" w:pos="1134"/>
              </w:tabs>
              <w:ind w:left="0" w:firstLine="567"/>
              <w:jc w:val="both"/>
            </w:pPr>
            <w:r w:rsidRPr="00C00499">
              <w:t>ambalajul şi integritatea Bunurilor corespunde informaţiei indicate în Specificaţie.</w:t>
            </w:r>
          </w:p>
          <w:p w:rsidR="000A7256" w:rsidRPr="00923642" w:rsidRDefault="000A7256"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lastRenderedPageBreak/>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w:t>
            </w:r>
            <w:r w:rsidR="00A90DBB">
              <w:t xml:space="preserve">5 </w:t>
            </w:r>
            <w:r w:rsidRPr="00C00499">
              <w:t xml:space="preserve">%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w:t>
            </w:r>
            <w:r w:rsidR="00A90DBB">
              <w:t>5</w:t>
            </w:r>
            <w:r w:rsidRPr="00C00499">
              <w:t>%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w:t>
            </w:r>
            <w:r w:rsidR="00A90DBB">
              <w:t>5</w:t>
            </w:r>
            <w:r w:rsidRPr="00C00499">
              <w:t xml:space="preserve"> % din suma totală a prezentului Contract. În cazul în care întîrzierea depășește </w:t>
            </w:r>
            <w:r w:rsidR="00A90DBB">
              <w:t>3</w:t>
            </w:r>
            <w:r w:rsidRPr="00C00499">
              <w:t xml:space="preserve">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A90DBB">
            <w:pPr>
              <w:numPr>
                <w:ilvl w:val="1"/>
                <w:numId w:val="22"/>
              </w:numPr>
              <w:tabs>
                <w:tab w:val="left" w:pos="1134"/>
              </w:tabs>
              <w:ind w:left="0" w:firstLine="567"/>
              <w:jc w:val="both"/>
            </w:pPr>
            <w:r w:rsidRPr="00C00499">
              <w:t xml:space="preserve">Pentru achitarea cu întîrziere, Cumpărătorul poartă răspundere materială în valoare de </w:t>
            </w:r>
            <w:r w:rsidR="00A90DBB">
              <w:t>0,1</w:t>
            </w:r>
            <w:r w:rsidRPr="00C00499">
              <w:t xml:space="preserve">% din suma Bunurilor şi/sau a Serviciilor neachitate, pentru fiecare zi de întîrziere, dar nu mai mult de  </w:t>
            </w:r>
            <w:r w:rsidR="00A90DBB">
              <w:t xml:space="preserve">5 </w:t>
            </w:r>
            <w:r w:rsidRPr="00C00499">
              <w:t>% din suma totală a prezentului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w:t>
            </w:r>
            <w:r w:rsidR="000E7CB8">
              <w:t>17</w:t>
            </w:r>
            <w:r w:rsidRPr="00C00499">
              <w:t xml:space="preserve">.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lastRenderedPageBreak/>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4"/>
      <w:footerReference w:type="default" r:id="rId15"/>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985" w:rsidRDefault="006C0985">
      <w:r>
        <w:separator/>
      </w:r>
    </w:p>
  </w:endnote>
  <w:endnote w:type="continuationSeparator" w:id="0">
    <w:p w:rsidR="006C0985" w:rsidRDefault="006C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A43" w:rsidRDefault="00F60A43" w:rsidP="00764A34">
    <w:pPr>
      <w:pStyle w:val="a4"/>
      <w:jc w:val="center"/>
    </w:pPr>
    <w:r>
      <w:fldChar w:fldCharType="begin"/>
    </w:r>
    <w:r>
      <w:instrText xml:space="preserve"> PAGE   \* MERGEFORMAT </w:instrText>
    </w:r>
    <w:r>
      <w:fldChar w:fldCharType="separate"/>
    </w:r>
    <w:r w:rsidR="004A7840">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A43" w:rsidRDefault="00F60A43" w:rsidP="00764A34">
    <w:pPr>
      <w:pStyle w:val="a4"/>
      <w:jc w:val="center"/>
    </w:pPr>
    <w:r>
      <w:fldChar w:fldCharType="begin"/>
    </w:r>
    <w:r>
      <w:instrText xml:space="preserve"> PAGE   \* MERGEFORMAT </w:instrText>
    </w:r>
    <w:r>
      <w:fldChar w:fldCharType="separate"/>
    </w:r>
    <w:r w:rsidR="004A7840">
      <w:t>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A43" w:rsidRDefault="00F60A4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A43" w:rsidRDefault="00F60A43" w:rsidP="00764A3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60A43" w:rsidRDefault="00F60A43" w:rsidP="00764A3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A43" w:rsidRDefault="00F60A43" w:rsidP="00764A3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A7840">
      <w:rPr>
        <w:rStyle w:val="a6"/>
      </w:rPr>
      <w:t>42</w:t>
    </w:r>
    <w:r>
      <w:rPr>
        <w:rStyle w:val="a6"/>
      </w:rPr>
      <w:fldChar w:fldCharType="end"/>
    </w:r>
  </w:p>
  <w:p w:rsidR="00F60A43" w:rsidRDefault="00F60A43" w:rsidP="00764A3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985" w:rsidRDefault="006C0985">
      <w:r>
        <w:separator/>
      </w:r>
    </w:p>
  </w:footnote>
  <w:footnote w:type="continuationSeparator" w:id="0">
    <w:p w:rsidR="006C0985" w:rsidRDefault="006C0985">
      <w:r>
        <w:continuationSeparator/>
      </w:r>
    </w:p>
  </w:footnote>
  <w:footnote w:id="1">
    <w:p w:rsidR="00F60A43" w:rsidRPr="00540469" w:rsidRDefault="00F60A43" w:rsidP="000A7256">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0"/>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1"/>
  </w:num>
  <w:num w:numId="17">
    <w:abstractNumId w:val="37"/>
  </w:num>
  <w:num w:numId="18">
    <w:abstractNumId w:val="18"/>
  </w:num>
  <w:num w:numId="19">
    <w:abstractNumId w:val="9"/>
  </w:num>
  <w:num w:numId="20">
    <w:abstractNumId w:val="29"/>
  </w:num>
  <w:num w:numId="21">
    <w:abstractNumId w:val="24"/>
  </w:num>
  <w:num w:numId="22">
    <w:abstractNumId w:val="15"/>
  </w:num>
  <w:num w:numId="23">
    <w:abstractNumId w:val="38"/>
  </w:num>
  <w:num w:numId="24">
    <w:abstractNumId w:val="22"/>
  </w:num>
  <w:num w:numId="25">
    <w:abstractNumId w:val="12"/>
  </w:num>
  <w:num w:numId="26">
    <w:abstractNumId w:val="16"/>
  </w:num>
  <w:num w:numId="27">
    <w:abstractNumId w:val="13"/>
  </w:num>
  <w:num w:numId="28">
    <w:abstractNumId w:val="35"/>
  </w:num>
  <w:num w:numId="29">
    <w:abstractNumId w:val="39"/>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6"/>
  </w:num>
  <w:num w:numId="41">
    <w:abstractNumId w:val="14"/>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41505"/>
    <w:rsid w:val="0004405F"/>
    <w:rsid w:val="000458DE"/>
    <w:rsid w:val="00050A68"/>
    <w:rsid w:val="000966E9"/>
    <w:rsid w:val="000A7256"/>
    <w:rsid w:val="000B441D"/>
    <w:rsid w:val="000D59B9"/>
    <w:rsid w:val="000E30F8"/>
    <w:rsid w:val="000E3D37"/>
    <w:rsid w:val="000E7CB8"/>
    <w:rsid w:val="001026E5"/>
    <w:rsid w:val="001071CA"/>
    <w:rsid w:val="00110FC9"/>
    <w:rsid w:val="00133077"/>
    <w:rsid w:val="00133999"/>
    <w:rsid w:val="0013548F"/>
    <w:rsid w:val="00141B9C"/>
    <w:rsid w:val="00142BD7"/>
    <w:rsid w:val="00161D36"/>
    <w:rsid w:val="00166E54"/>
    <w:rsid w:val="001751C2"/>
    <w:rsid w:val="00177D28"/>
    <w:rsid w:val="00181932"/>
    <w:rsid w:val="001A2A2A"/>
    <w:rsid w:val="001A4D59"/>
    <w:rsid w:val="001A5587"/>
    <w:rsid w:val="001A7DDF"/>
    <w:rsid w:val="001B08A3"/>
    <w:rsid w:val="001B786F"/>
    <w:rsid w:val="001C6B8A"/>
    <w:rsid w:val="001D1107"/>
    <w:rsid w:val="001D1D3E"/>
    <w:rsid w:val="001E0C7D"/>
    <w:rsid w:val="001E366B"/>
    <w:rsid w:val="001F2B80"/>
    <w:rsid w:val="00220E91"/>
    <w:rsid w:val="00227418"/>
    <w:rsid w:val="002335C9"/>
    <w:rsid w:val="002439D4"/>
    <w:rsid w:val="002443D8"/>
    <w:rsid w:val="00252890"/>
    <w:rsid w:val="00256CDA"/>
    <w:rsid w:val="00277C90"/>
    <w:rsid w:val="002915B4"/>
    <w:rsid w:val="00291E79"/>
    <w:rsid w:val="002B1A90"/>
    <w:rsid w:val="002B1F3E"/>
    <w:rsid w:val="002B277F"/>
    <w:rsid w:val="002D4986"/>
    <w:rsid w:val="002E72B2"/>
    <w:rsid w:val="002F1013"/>
    <w:rsid w:val="002F15D4"/>
    <w:rsid w:val="002F6E13"/>
    <w:rsid w:val="00307451"/>
    <w:rsid w:val="003153AC"/>
    <w:rsid w:val="00315465"/>
    <w:rsid w:val="00316044"/>
    <w:rsid w:val="00322E94"/>
    <w:rsid w:val="00325BF0"/>
    <w:rsid w:val="003355AD"/>
    <w:rsid w:val="00344010"/>
    <w:rsid w:val="0035075C"/>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80B13"/>
    <w:rsid w:val="0048577A"/>
    <w:rsid w:val="00490F2F"/>
    <w:rsid w:val="00495E84"/>
    <w:rsid w:val="004A7840"/>
    <w:rsid w:val="004B6AB9"/>
    <w:rsid w:val="004C2887"/>
    <w:rsid w:val="004C4D86"/>
    <w:rsid w:val="004E1DF7"/>
    <w:rsid w:val="004E7354"/>
    <w:rsid w:val="004F1250"/>
    <w:rsid w:val="004F18A4"/>
    <w:rsid w:val="00512C66"/>
    <w:rsid w:val="005157D0"/>
    <w:rsid w:val="00520B06"/>
    <w:rsid w:val="00522983"/>
    <w:rsid w:val="005318EB"/>
    <w:rsid w:val="00531C86"/>
    <w:rsid w:val="00531D45"/>
    <w:rsid w:val="005367DF"/>
    <w:rsid w:val="00536A6D"/>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72D6"/>
    <w:rsid w:val="005C026B"/>
    <w:rsid w:val="005D0471"/>
    <w:rsid w:val="005E1002"/>
    <w:rsid w:val="005F623E"/>
    <w:rsid w:val="005F72FF"/>
    <w:rsid w:val="00627573"/>
    <w:rsid w:val="00644A1B"/>
    <w:rsid w:val="00650F82"/>
    <w:rsid w:val="0065460D"/>
    <w:rsid w:val="00655A46"/>
    <w:rsid w:val="00665450"/>
    <w:rsid w:val="00686F10"/>
    <w:rsid w:val="006A4206"/>
    <w:rsid w:val="006A428A"/>
    <w:rsid w:val="006A6016"/>
    <w:rsid w:val="006A7190"/>
    <w:rsid w:val="006B2B21"/>
    <w:rsid w:val="006B56A8"/>
    <w:rsid w:val="006B74B8"/>
    <w:rsid w:val="006C0985"/>
    <w:rsid w:val="006D431D"/>
    <w:rsid w:val="006D60A4"/>
    <w:rsid w:val="006F1CE9"/>
    <w:rsid w:val="006F29FE"/>
    <w:rsid w:val="006F4E1D"/>
    <w:rsid w:val="00706D9A"/>
    <w:rsid w:val="00724D63"/>
    <w:rsid w:val="007414C9"/>
    <w:rsid w:val="00743A5A"/>
    <w:rsid w:val="0074558A"/>
    <w:rsid w:val="0074622F"/>
    <w:rsid w:val="007527FC"/>
    <w:rsid w:val="00754F2E"/>
    <w:rsid w:val="00764A34"/>
    <w:rsid w:val="00771EFC"/>
    <w:rsid w:val="00777F52"/>
    <w:rsid w:val="007863FE"/>
    <w:rsid w:val="00787E1D"/>
    <w:rsid w:val="007913A6"/>
    <w:rsid w:val="00797C74"/>
    <w:rsid w:val="007A03FB"/>
    <w:rsid w:val="007A39CC"/>
    <w:rsid w:val="007A7DE7"/>
    <w:rsid w:val="007D0274"/>
    <w:rsid w:val="007D2955"/>
    <w:rsid w:val="007E0E93"/>
    <w:rsid w:val="007E1E25"/>
    <w:rsid w:val="007F233B"/>
    <w:rsid w:val="00801755"/>
    <w:rsid w:val="00806AF7"/>
    <w:rsid w:val="00812188"/>
    <w:rsid w:val="00812716"/>
    <w:rsid w:val="00812C53"/>
    <w:rsid w:val="008213F8"/>
    <w:rsid w:val="00847F88"/>
    <w:rsid w:val="00863DFD"/>
    <w:rsid w:val="00867197"/>
    <w:rsid w:val="008804BE"/>
    <w:rsid w:val="00885C77"/>
    <w:rsid w:val="008A49BE"/>
    <w:rsid w:val="008A59D6"/>
    <w:rsid w:val="008A5F8D"/>
    <w:rsid w:val="008B21CB"/>
    <w:rsid w:val="008B54BE"/>
    <w:rsid w:val="008F051E"/>
    <w:rsid w:val="00911F40"/>
    <w:rsid w:val="00917774"/>
    <w:rsid w:val="009215E4"/>
    <w:rsid w:val="00965522"/>
    <w:rsid w:val="00974E8E"/>
    <w:rsid w:val="0099120E"/>
    <w:rsid w:val="009955C7"/>
    <w:rsid w:val="009A32A5"/>
    <w:rsid w:val="009A7129"/>
    <w:rsid w:val="009B1B57"/>
    <w:rsid w:val="009C6331"/>
    <w:rsid w:val="009D1E98"/>
    <w:rsid w:val="009D453D"/>
    <w:rsid w:val="009E2F12"/>
    <w:rsid w:val="009F4FEA"/>
    <w:rsid w:val="00A018A2"/>
    <w:rsid w:val="00A03AE7"/>
    <w:rsid w:val="00A11D14"/>
    <w:rsid w:val="00A1776E"/>
    <w:rsid w:val="00A32B54"/>
    <w:rsid w:val="00A4762C"/>
    <w:rsid w:val="00A502C1"/>
    <w:rsid w:val="00A534CD"/>
    <w:rsid w:val="00A615E5"/>
    <w:rsid w:val="00A71D70"/>
    <w:rsid w:val="00A7662F"/>
    <w:rsid w:val="00A82B61"/>
    <w:rsid w:val="00A869F8"/>
    <w:rsid w:val="00A86D76"/>
    <w:rsid w:val="00A90DBB"/>
    <w:rsid w:val="00AC4F2D"/>
    <w:rsid w:val="00AD356C"/>
    <w:rsid w:val="00AE1092"/>
    <w:rsid w:val="00AF3122"/>
    <w:rsid w:val="00B076FE"/>
    <w:rsid w:val="00B1195A"/>
    <w:rsid w:val="00B15439"/>
    <w:rsid w:val="00B2391F"/>
    <w:rsid w:val="00B310AB"/>
    <w:rsid w:val="00B436A1"/>
    <w:rsid w:val="00B50E45"/>
    <w:rsid w:val="00B51D7B"/>
    <w:rsid w:val="00B56E9C"/>
    <w:rsid w:val="00B616A0"/>
    <w:rsid w:val="00B639EE"/>
    <w:rsid w:val="00B85C39"/>
    <w:rsid w:val="00B87C99"/>
    <w:rsid w:val="00BA0C7F"/>
    <w:rsid w:val="00BB0FA6"/>
    <w:rsid w:val="00BC1DAE"/>
    <w:rsid w:val="00BD0774"/>
    <w:rsid w:val="00BE57C4"/>
    <w:rsid w:val="00BE6F0A"/>
    <w:rsid w:val="00BF7097"/>
    <w:rsid w:val="00C05B08"/>
    <w:rsid w:val="00C145AD"/>
    <w:rsid w:val="00C16E76"/>
    <w:rsid w:val="00C20E26"/>
    <w:rsid w:val="00C271DE"/>
    <w:rsid w:val="00C36FFF"/>
    <w:rsid w:val="00C4071D"/>
    <w:rsid w:val="00C570E3"/>
    <w:rsid w:val="00C67ADD"/>
    <w:rsid w:val="00C71345"/>
    <w:rsid w:val="00CA4BAB"/>
    <w:rsid w:val="00CB4A90"/>
    <w:rsid w:val="00CC2E4F"/>
    <w:rsid w:val="00CD174D"/>
    <w:rsid w:val="00CE6A13"/>
    <w:rsid w:val="00CF7196"/>
    <w:rsid w:val="00D00B61"/>
    <w:rsid w:val="00D05834"/>
    <w:rsid w:val="00D1607B"/>
    <w:rsid w:val="00D2315B"/>
    <w:rsid w:val="00D2773B"/>
    <w:rsid w:val="00D329CB"/>
    <w:rsid w:val="00D4186E"/>
    <w:rsid w:val="00D52694"/>
    <w:rsid w:val="00D5578D"/>
    <w:rsid w:val="00D67CBF"/>
    <w:rsid w:val="00D75851"/>
    <w:rsid w:val="00D77D7D"/>
    <w:rsid w:val="00D85154"/>
    <w:rsid w:val="00D93491"/>
    <w:rsid w:val="00DB03A1"/>
    <w:rsid w:val="00DC371C"/>
    <w:rsid w:val="00DE41B4"/>
    <w:rsid w:val="00DF3911"/>
    <w:rsid w:val="00E176FB"/>
    <w:rsid w:val="00E17889"/>
    <w:rsid w:val="00E21CC9"/>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7ACE"/>
    <w:rsid w:val="00EC234F"/>
    <w:rsid w:val="00EC278C"/>
    <w:rsid w:val="00EC3E7C"/>
    <w:rsid w:val="00EC46B8"/>
    <w:rsid w:val="00EC7E02"/>
    <w:rsid w:val="00EF02DA"/>
    <w:rsid w:val="00EF4499"/>
    <w:rsid w:val="00EF67BE"/>
    <w:rsid w:val="00F04BD6"/>
    <w:rsid w:val="00F05D5B"/>
    <w:rsid w:val="00F10E97"/>
    <w:rsid w:val="00F1697A"/>
    <w:rsid w:val="00F31AF6"/>
    <w:rsid w:val="00F33D3E"/>
    <w:rsid w:val="00F47FB8"/>
    <w:rsid w:val="00F541AB"/>
    <w:rsid w:val="00F60818"/>
    <w:rsid w:val="00F60A43"/>
    <w:rsid w:val="00F7367D"/>
    <w:rsid w:val="00F7401A"/>
    <w:rsid w:val="00F83F4D"/>
    <w:rsid w:val="00F9751B"/>
    <w:rsid w:val="00FB130B"/>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13617</Words>
  <Characters>77620</Characters>
  <Application>Microsoft Office Word</Application>
  <DocSecurity>0</DocSecurity>
  <Lines>646</Lines>
  <Paragraphs>182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91055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New</cp:lastModifiedBy>
  <cp:revision>2</cp:revision>
  <cp:lastPrinted>2016-11-25T09:10:00Z</cp:lastPrinted>
  <dcterms:created xsi:type="dcterms:W3CDTF">2016-11-25T09:18:00Z</dcterms:created>
  <dcterms:modified xsi:type="dcterms:W3CDTF">2016-11-25T09:18:00Z</dcterms:modified>
</cp:coreProperties>
</file>